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F0" w:rsidRPr="002C73CA" w:rsidRDefault="000005F0" w:rsidP="002C73CA">
      <w:pPr>
        <w:spacing w:after="0" w:line="240" w:lineRule="auto"/>
        <w:rPr>
          <w:caps/>
          <w:sz w:val="24"/>
          <w:szCs w:val="24"/>
        </w:rPr>
      </w:pPr>
    </w:p>
    <w:p w:rsidR="002C73CA" w:rsidRDefault="002C73CA" w:rsidP="002C73CA">
      <w:pPr>
        <w:spacing w:after="0" w:line="240" w:lineRule="auto"/>
        <w:jc w:val="center"/>
        <w:rPr>
          <w:rFonts w:ascii="Cambria" w:hAnsi="Cambria"/>
          <w:b/>
          <w:bCs/>
          <w:caps/>
          <w:sz w:val="24"/>
          <w:szCs w:val="24"/>
          <w:lang w:val="de-DE"/>
        </w:rPr>
      </w:pPr>
      <w:r w:rsidRPr="002C73CA">
        <w:rPr>
          <w:rFonts w:ascii="Cambria" w:hAnsi="Cambria"/>
          <w:b/>
          <w:bCs/>
          <w:caps/>
          <w:sz w:val="24"/>
          <w:szCs w:val="24"/>
          <w:lang w:val="de-DE"/>
        </w:rPr>
        <w:t xml:space="preserve">Die regionale Kulturszene vernetzt sich: Das Teatro Stabile, </w:t>
      </w:r>
    </w:p>
    <w:p w:rsidR="002C73CA" w:rsidRDefault="002C73CA" w:rsidP="002C73CA">
      <w:pPr>
        <w:spacing w:after="0" w:line="240" w:lineRule="auto"/>
        <w:jc w:val="center"/>
        <w:rPr>
          <w:rFonts w:ascii="Cambria" w:hAnsi="Cambria"/>
          <w:b/>
          <w:bCs/>
          <w:caps/>
          <w:sz w:val="24"/>
          <w:szCs w:val="24"/>
          <w:lang w:val="de-DE"/>
        </w:rPr>
      </w:pPr>
      <w:r w:rsidRPr="002C73CA">
        <w:rPr>
          <w:rFonts w:ascii="Cambria" w:hAnsi="Cambria"/>
          <w:b/>
          <w:bCs/>
          <w:caps/>
          <w:sz w:val="24"/>
          <w:szCs w:val="24"/>
          <w:lang w:val="de-DE"/>
        </w:rPr>
        <w:t xml:space="preserve">das Centro Servizi Culturali Santa Chiara, die Stiftung Haydn </w:t>
      </w:r>
      <w:r>
        <w:rPr>
          <w:rFonts w:ascii="Cambria" w:hAnsi="Cambria"/>
          <w:b/>
          <w:bCs/>
          <w:caps/>
          <w:sz w:val="24"/>
          <w:szCs w:val="24"/>
          <w:lang w:val="de-DE"/>
        </w:rPr>
        <w:t xml:space="preserve">von bozen und trient </w:t>
      </w:r>
      <w:r w:rsidRPr="002C73CA">
        <w:rPr>
          <w:rFonts w:ascii="Cambria" w:hAnsi="Cambria"/>
          <w:b/>
          <w:bCs/>
          <w:caps/>
          <w:sz w:val="24"/>
          <w:szCs w:val="24"/>
          <w:lang w:val="de-DE"/>
        </w:rPr>
        <w:t>und das Coordinamento Teatrale Trentino stellen gemeinsame Projekte und Kooperationen vor.</w:t>
      </w:r>
    </w:p>
    <w:p w:rsidR="00163CA6" w:rsidRPr="002C73CA" w:rsidRDefault="00163CA6" w:rsidP="002C73CA">
      <w:pPr>
        <w:spacing w:after="0" w:line="240" w:lineRule="auto"/>
        <w:jc w:val="center"/>
        <w:rPr>
          <w:rFonts w:ascii="Cambria" w:hAnsi="Cambria"/>
          <w:b/>
          <w:bCs/>
          <w:caps/>
          <w:sz w:val="24"/>
          <w:szCs w:val="24"/>
          <w:lang w:val="de-DE"/>
        </w:rPr>
      </w:pPr>
    </w:p>
    <w:p w:rsidR="002C73CA" w:rsidRPr="00A86925" w:rsidRDefault="002C73CA" w:rsidP="002C73CA">
      <w:pPr>
        <w:jc w:val="center"/>
        <w:rPr>
          <w:rFonts w:ascii="Cambria" w:hAnsi="Cambria"/>
          <w:i/>
          <w:iCs/>
          <w:sz w:val="24"/>
          <w:szCs w:val="24"/>
          <w:lang w:val="de-DE"/>
        </w:rPr>
      </w:pPr>
      <w:r w:rsidRPr="00A86925">
        <w:rPr>
          <w:rFonts w:ascii="Cambria" w:hAnsi="Cambria"/>
          <w:i/>
          <w:iCs/>
          <w:sz w:val="24"/>
          <w:szCs w:val="24"/>
          <w:lang w:val="de-DE"/>
        </w:rPr>
        <w:t xml:space="preserve">Am 21. April </w:t>
      </w:r>
      <w:r>
        <w:rPr>
          <w:rFonts w:ascii="Cambria" w:hAnsi="Cambria"/>
          <w:i/>
          <w:iCs/>
          <w:sz w:val="24"/>
          <w:szCs w:val="24"/>
          <w:lang w:val="de-DE"/>
        </w:rPr>
        <w:t>präsentieren</w:t>
      </w:r>
      <w:r w:rsidRPr="00A86925">
        <w:rPr>
          <w:rFonts w:ascii="Cambria" w:hAnsi="Cambria"/>
          <w:i/>
          <w:iCs/>
          <w:sz w:val="24"/>
          <w:szCs w:val="24"/>
          <w:lang w:val="de-DE"/>
        </w:rPr>
        <w:t xml:space="preserve"> die wichtigsten regionalen Produzenten und Veranstalter von Live-Events auf einer doppelten Pressekonferenz in Bozen und Trient ihre gemeinsamen Projekte.</w:t>
      </w:r>
    </w:p>
    <w:p w:rsidR="002C73CA" w:rsidRPr="00003769" w:rsidRDefault="002C73CA" w:rsidP="002C73CA">
      <w:pPr>
        <w:rPr>
          <w:rFonts w:ascii="Cambria" w:hAnsi="Cambria"/>
          <w:sz w:val="24"/>
          <w:szCs w:val="24"/>
          <w:lang w:val="de-DE"/>
        </w:rPr>
      </w:pPr>
      <w:r w:rsidRPr="00003769">
        <w:rPr>
          <w:rFonts w:ascii="Cambria" w:hAnsi="Cambria"/>
          <w:sz w:val="24"/>
          <w:szCs w:val="24"/>
          <w:lang w:val="de-DE"/>
        </w:rPr>
        <w:t>Bozen, 21. April 2022</w:t>
      </w:r>
    </w:p>
    <w:p w:rsidR="002C73CA" w:rsidRPr="000A3FD8" w:rsidRDefault="002C73CA" w:rsidP="002C73CA">
      <w:pPr>
        <w:spacing w:after="0" w:line="240" w:lineRule="auto"/>
        <w:jc w:val="both"/>
        <w:rPr>
          <w:rFonts w:ascii="Cambria" w:hAnsi="Cambria"/>
          <w:sz w:val="24"/>
          <w:szCs w:val="24"/>
          <w:lang w:val="de-DE"/>
        </w:rPr>
      </w:pPr>
      <w:proofErr w:type="gramStart"/>
      <w:r w:rsidRPr="00003769">
        <w:rPr>
          <w:rFonts w:ascii="Cambria" w:hAnsi="Cambria"/>
          <w:sz w:val="24"/>
          <w:szCs w:val="24"/>
          <w:lang w:val="de-DE"/>
        </w:rPr>
        <w:t>Eine doppelte P</w:t>
      </w:r>
      <w:r>
        <w:rPr>
          <w:rFonts w:ascii="Cambria" w:hAnsi="Cambria"/>
          <w:sz w:val="24"/>
          <w:szCs w:val="24"/>
          <w:lang w:val="de-DE"/>
        </w:rPr>
        <w:t xml:space="preserve">ressekonferenz und damit ein neues Format, das Synergien und Kooperationen im regionalen Umfeld breiten Raum gibt: Zum ersten Mal bündeln das Teatro Stabile in Bozen, das </w:t>
      </w:r>
      <w:r w:rsidRPr="000A3FD8">
        <w:rPr>
          <w:rFonts w:ascii="Cambria" w:hAnsi="Cambria"/>
          <w:bCs/>
          <w:sz w:val="24"/>
          <w:szCs w:val="24"/>
          <w:lang w:val="de-DE"/>
        </w:rPr>
        <w:t xml:space="preserve">Centro </w:t>
      </w:r>
      <w:proofErr w:type="spellStart"/>
      <w:r w:rsidRPr="000A3FD8">
        <w:rPr>
          <w:rFonts w:ascii="Cambria" w:hAnsi="Cambria"/>
          <w:bCs/>
          <w:sz w:val="24"/>
          <w:szCs w:val="24"/>
          <w:lang w:val="de-DE"/>
        </w:rPr>
        <w:t>Servizi</w:t>
      </w:r>
      <w:proofErr w:type="spellEnd"/>
      <w:r w:rsidRPr="000A3FD8">
        <w:rPr>
          <w:rFonts w:ascii="Cambria" w:hAnsi="Cambria"/>
          <w:bCs/>
          <w:sz w:val="24"/>
          <w:szCs w:val="24"/>
          <w:lang w:val="de-DE"/>
        </w:rPr>
        <w:t xml:space="preserve"> </w:t>
      </w:r>
      <w:proofErr w:type="spellStart"/>
      <w:r w:rsidRPr="000A3FD8">
        <w:rPr>
          <w:rFonts w:ascii="Cambria" w:hAnsi="Cambria"/>
          <w:bCs/>
          <w:sz w:val="24"/>
          <w:szCs w:val="24"/>
          <w:lang w:val="de-DE"/>
        </w:rPr>
        <w:t>Culturali</w:t>
      </w:r>
      <w:proofErr w:type="spellEnd"/>
      <w:r w:rsidRPr="000A3FD8">
        <w:rPr>
          <w:rFonts w:ascii="Cambria" w:hAnsi="Cambria"/>
          <w:bCs/>
          <w:sz w:val="24"/>
          <w:szCs w:val="24"/>
          <w:lang w:val="de-DE"/>
        </w:rPr>
        <w:t xml:space="preserve"> Santa Chiara</w:t>
      </w:r>
      <w:r>
        <w:rPr>
          <w:rFonts w:ascii="Cambria" w:hAnsi="Cambria"/>
          <w:bCs/>
          <w:sz w:val="24"/>
          <w:szCs w:val="24"/>
          <w:lang w:val="de-DE"/>
        </w:rPr>
        <w:t xml:space="preserve"> in Trient, die Stiftung Haydn aus Bozen und Trient sowie das </w:t>
      </w:r>
      <w:proofErr w:type="spellStart"/>
      <w:r w:rsidRPr="000A3FD8">
        <w:rPr>
          <w:rFonts w:ascii="Cambria" w:hAnsi="Cambria"/>
          <w:bCs/>
          <w:sz w:val="24"/>
          <w:szCs w:val="24"/>
          <w:lang w:val="de-DE"/>
        </w:rPr>
        <w:t>Coordinamento</w:t>
      </w:r>
      <w:proofErr w:type="spellEnd"/>
      <w:r w:rsidRPr="000A3FD8">
        <w:rPr>
          <w:rFonts w:ascii="Cambria" w:hAnsi="Cambria"/>
          <w:bCs/>
          <w:sz w:val="24"/>
          <w:szCs w:val="24"/>
          <w:lang w:val="de-DE"/>
        </w:rPr>
        <w:t xml:space="preserve"> Teatrale Trentino</w:t>
      </w:r>
      <w:r>
        <w:rPr>
          <w:rFonts w:ascii="Cambria" w:hAnsi="Cambria"/>
          <w:bCs/>
          <w:sz w:val="24"/>
          <w:szCs w:val="24"/>
          <w:lang w:val="de-DE"/>
        </w:rPr>
        <w:t xml:space="preserve"> ihre Ressourcen in den Bereichen Produktion und Marketing und initiieren ein umfassendes theatralisches und musikalisches Programm.</w:t>
      </w:r>
      <w:proofErr w:type="gramEnd"/>
      <w:r>
        <w:rPr>
          <w:rFonts w:ascii="Cambria" w:hAnsi="Cambria"/>
          <w:bCs/>
          <w:sz w:val="24"/>
          <w:szCs w:val="24"/>
          <w:lang w:val="de-DE"/>
        </w:rPr>
        <w:t xml:space="preserve"> </w:t>
      </w:r>
    </w:p>
    <w:p w:rsidR="002C73CA" w:rsidRPr="00927CAB" w:rsidRDefault="002C73CA" w:rsidP="002C73CA">
      <w:pPr>
        <w:spacing w:after="0" w:line="240" w:lineRule="auto"/>
        <w:jc w:val="both"/>
        <w:rPr>
          <w:rFonts w:ascii="Cambria" w:hAnsi="Cambria"/>
          <w:sz w:val="24"/>
          <w:szCs w:val="24"/>
          <w:lang w:val="de-DE"/>
        </w:rPr>
      </w:pPr>
      <w:r w:rsidRPr="00927CAB">
        <w:rPr>
          <w:rFonts w:ascii="Cambria" w:hAnsi="Cambria"/>
          <w:sz w:val="24"/>
          <w:szCs w:val="24"/>
          <w:lang w:val="de-DE"/>
        </w:rPr>
        <w:t xml:space="preserve">Die Aufwertung herausragender Projekte </w:t>
      </w:r>
      <w:r>
        <w:rPr>
          <w:rFonts w:ascii="Cambria" w:hAnsi="Cambria"/>
          <w:sz w:val="24"/>
          <w:szCs w:val="24"/>
          <w:lang w:val="de-DE"/>
        </w:rPr>
        <w:t>in und aus der Region, der Dialog zwischen unterschiedlichen Spielplänen und die gemeinsame Produktion neuer Aufführungen sind Teil einer dynamischen, zur Auseinandersetzung bereiten und daher in die Zukunft schauenden Vision von kulturellen Live-Events. Diese neue Partnerschaft zur kontinuierlichen qualitativen Verbesserung des Angebots entsteht aus der tiefen Überzeugung der vier beteiligten Körperschaften, dass die Interaktion und das Zusammentreffen verschiedener künstlerischer Positionierungen einen fruchtbaren Boden für die Entstehung innovativer Kulturprojekte mit internationalem Anspruch bilden. Gerade in dieser schwierigen Zeit ist die Kultur, so sehr wie niemals zuvor, ein wichtiger strategischer Faktor sowohl für die soziale und ökonomische Entwicklung einer Gesellschaft wie auch für die Verbesserung des individuellen und kollektiven Wohlstands. Wie niemals zuvor besteht heute die dringende Notwendigkeit, das kulturelle Angebot in der Region Trentino-Südtirol organischer und damit noch reichhaltiger zu gestalten.</w:t>
      </w:r>
    </w:p>
    <w:p w:rsidR="002C73CA" w:rsidRPr="00927CAB" w:rsidRDefault="002C73CA" w:rsidP="002C73CA">
      <w:pPr>
        <w:spacing w:after="0" w:line="240" w:lineRule="auto"/>
        <w:jc w:val="both"/>
        <w:rPr>
          <w:rFonts w:ascii="Cambria" w:hAnsi="Cambria"/>
          <w:sz w:val="24"/>
          <w:szCs w:val="24"/>
          <w:lang w:val="de-DE"/>
        </w:rPr>
      </w:pPr>
    </w:p>
    <w:p w:rsidR="002C73CA" w:rsidRPr="00A45752" w:rsidRDefault="002C73CA" w:rsidP="002C73CA">
      <w:pPr>
        <w:spacing w:after="0" w:line="240" w:lineRule="auto"/>
        <w:jc w:val="both"/>
        <w:rPr>
          <w:rFonts w:ascii="Cambria" w:hAnsi="Cambria"/>
          <w:b/>
          <w:caps/>
          <w:sz w:val="24"/>
          <w:szCs w:val="24"/>
        </w:rPr>
      </w:pPr>
      <w:r w:rsidRPr="00A45752">
        <w:rPr>
          <w:rFonts w:ascii="Cambria" w:hAnsi="Cambria"/>
          <w:b/>
          <w:sz w:val="24"/>
          <w:szCs w:val="24"/>
        </w:rPr>
        <w:t xml:space="preserve">DAS EINVERNEHMENSPROTOKOLL ZWISCHEN DEM TEATRO STABILE IN BOZEN, DEM CENTRO </w:t>
      </w:r>
      <w:r w:rsidRPr="00A45752">
        <w:rPr>
          <w:rFonts w:ascii="Cambria" w:hAnsi="Cambria"/>
          <w:b/>
          <w:caps/>
          <w:sz w:val="24"/>
          <w:szCs w:val="24"/>
        </w:rPr>
        <w:t>Servizi Culturali SANTA Chiara UND DEM Coordinamento Teatrale Trentino 2022-2024</w:t>
      </w:r>
    </w:p>
    <w:p w:rsidR="002C73CA" w:rsidRPr="00CF6E82" w:rsidRDefault="002C73CA" w:rsidP="002C73CA">
      <w:pPr>
        <w:spacing w:after="0" w:line="240" w:lineRule="auto"/>
        <w:jc w:val="both"/>
        <w:rPr>
          <w:rFonts w:ascii="Cambria" w:hAnsi="Cambria"/>
          <w:bCs/>
          <w:sz w:val="24"/>
          <w:szCs w:val="24"/>
        </w:rPr>
      </w:pPr>
    </w:p>
    <w:p w:rsidR="002C73CA" w:rsidRPr="00110A16" w:rsidRDefault="002C73CA" w:rsidP="002C73CA">
      <w:pPr>
        <w:spacing w:after="0" w:line="240" w:lineRule="auto"/>
        <w:jc w:val="both"/>
        <w:rPr>
          <w:rFonts w:ascii="Cambria" w:hAnsi="Cambria"/>
          <w:bCs/>
          <w:sz w:val="24"/>
          <w:szCs w:val="24"/>
          <w:lang w:val="de-DE"/>
        </w:rPr>
      </w:pPr>
      <w:r w:rsidRPr="00110A16">
        <w:rPr>
          <w:rFonts w:ascii="Cambria" w:hAnsi="Cambria"/>
          <w:bCs/>
          <w:sz w:val="24"/>
          <w:szCs w:val="24"/>
          <w:lang w:val="de-DE"/>
        </w:rPr>
        <w:t>Das sind die Grundvoraussetzunge</w:t>
      </w:r>
      <w:r>
        <w:rPr>
          <w:rFonts w:ascii="Cambria" w:hAnsi="Cambria"/>
          <w:bCs/>
          <w:sz w:val="24"/>
          <w:szCs w:val="24"/>
          <w:lang w:val="de-DE"/>
        </w:rPr>
        <w:t>n</w:t>
      </w:r>
      <w:r w:rsidRPr="00110A16">
        <w:rPr>
          <w:rFonts w:ascii="Cambria" w:hAnsi="Cambria"/>
          <w:bCs/>
          <w:sz w:val="24"/>
          <w:szCs w:val="24"/>
          <w:lang w:val="de-DE"/>
        </w:rPr>
        <w:t xml:space="preserve"> f</w:t>
      </w:r>
      <w:r>
        <w:rPr>
          <w:rFonts w:ascii="Cambria" w:hAnsi="Cambria"/>
          <w:bCs/>
          <w:sz w:val="24"/>
          <w:szCs w:val="24"/>
          <w:lang w:val="de-DE"/>
        </w:rPr>
        <w:t xml:space="preserve">ür das </w:t>
      </w:r>
      <w:proofErr w:type="spellStart"/>
      <w:r>
        <w:rPr>
          <w:rFonts w:ascii="Cambria" w:hAnsi="Cambria"/>
          <w:bCs/>
          <w:sz w:val="24"/>
          <w:szCs w:val="24"/>
          <w:lang w:val="de-DE"/>
        </w:rPr>
        <w:t>Einvernehmensprotokoll</w:t>
      </w:r>
      <w:proofErr w:type="spellEnd"/>
      <w:r>
        <w:rPr>
          <w:rFonts w:ascii="Cambria" w:hAnsi="Cambria"/>
          <w:bCs/>
          <w:sz w:val="24"/>
          <w:szCs w:val="24"/>
          <w:lang w:val="de-DE"/>
        </w:rPr>
        <w:t xml:space="preserve"> zwischen dem Teatro Stabile in Bozen, dem </w:t>
      </w:r>
      <w:r w:rsidRPr="00110A16">
        <w:rPr>
          <w:rFonts w:ascii="Cambria" w:hAnsi="Cambria"/>
          <w:bCs/>
          <w:sz w:val="24"/>
          <w:szCs w:val="24"/>
          <w:lang w:val="de-DE"/>
        </w:rPr>
        <w:t xml:space="preserve">Centro </w:t>
      </w:r>
      <w:proofErr w:type="spellStart"/>
      <w:r w:rsidRPr="00110A16">
        <w:rPr>
          <w:rFonts w:ascii="Cambria" w:hAnsi="Cambria"/>
          <w:bCs/>
          <w:sz w:val="24"/>
          <w:szCs w:val="24"/>
          <w:lang w:val="de-DE"/>
        </w:rPr>
        <w:t>Servizi</w:t>
      </w:r>
      <w:proofErr w:type="spellEnd"/>
      <w:r w:rsidRPr="00110A16">
        <w:rPr>
          <w:rFonts w:ascii="Cambria" w:hAnsi="Cambria"/>
          <w:bCs/>
          <w:sz w:val="24"/>
          <w:szCs w:val="24"/>
          <w:lang w:val="de-DE"/>
        </w:rPr>
        <w:t xml:space="preserve"> </w:t>
      </w:r>
      <w:proofErr w:type="spellStart"/>
      <w:r w:rsidRPr="00110A16">
        <w:rPr>
          <w:rFonts w:ascii="Cambria" w:hAnsi="Cambria"/>
          <w:bCs/>
          <w:sz w:val="24"/>
          <w:szCs w:val="24"/>
          <w:lang w:val="de-DE"/>
        </w:rPr>
        <w:t>Culturali</w:t>
      </w:r>
      <w:proofErr w:type="spellEnd"/>
      <w:r w:rsidRPr="00110A16">
        <w:rPr>
          <w:rFonts w:ascii="Cambria" w:hAnsi="Cambria"/>
          <w:bCs/>
          <w:sz w:val="24"/>
          <w:szCs w:val="24"/>
          <w:lang w:val="de-DE"/>
        </w:rPr>
        <w:t xml:space="preserve"> Santa Chiara </w:t>
      </w:r>
      <w:r>
        <w:rPr>
          <w:rFonts w:ascii="Cambria" w:hAnsi="Cambria"/>
          <w:bCs/>
          <w:sz w:val="24"/>
          <w:szCs w:val="24"/>
          <w:lang w:val="de-DE"/>
        </w:rPr>
        <w:t>und dem</w:t>
      </w:r>
      <w:r w:rsidRPr="00110A16">
        <w:rPr>
          <w:rFonts w:ascii="Cambria" w:hAnsi="Cambria"/>
          <w:bCs/>
          <w:sz w:val="24"/>
          <w:szCs w:val="24"/>
          <w:lang w:val="de-DE"/>
        </w:rPr>
        <w:t xml:space="preserve"> </w:t>
      </w:r>
      <w:proofErr w:type="spellStart"/>
      <w:r w:rsidRPr="00110A16">
        <w:rPr>
          <w:rFonts w:ascii="Cambria" w:hAnsi="Cambria"/>
          <w:bCs/>
          <w:sz w:val="24"/>
          <w:szCs w:val="24"/>
          <w:lang w:val="de-DE"/>
        </w:rPr>
        <w:t>Coordinamento</w:t>
      </w:r>
      <w:proofErr w:type="spellEnd"/>
      <w:r w:rsidRPr="00110A16">
        <w:rPr>
          <w:rFonts w:ascii="Cambria" w:hAnsi="Cambria"/>
          <w:bCs/>
          <w:sz w:val="24"/>
          <w:szCs w:val="24"/>
          <w:lang w:val="de-DE"/>
        </w:rPr>
        <w:t xml:space="preserve"> Teatrale Trentino</w:t>
      </w:r>
      <w:r>
        <w:rPr>
          <w:rFonts w:ascii="Cambria" w:hAnsi="Cambria"/>
          <w:bCs/>
          <w:sz w:val="24"/>
          <w:szCs w:val="24"/>
          <w:lang w:val="de-DE"/>
        </w:rPr>
        <w:t xml:space="preserve">, das die Präsidentin und die Präsidenten der drei Körperschaften </w:t>
      </w:r>
      <w:r w:rsidRPr="00110A16">
        <w:rPr>
          <w:rFonts w:ascii="Cambria" w:hAnsi="Cambria"/>
          <w:bCs/>
          <w:sz w:val="24"/>
          <w:szCs w:val="24"/>
          <w:lang w:val="de-DE"/>
        </w:rPr>
        <w:t xml:space="preserve">Giovanni </w:t>
      </w:r>
      <w:proofErr w:type="spellStart"/>
      <w:r w:rsidRPr="00110A16">
        <w:rPr>
          <w:rFonts w:ascii="Cambria" w:hAnsi="Cambria"/>
          <w:bCs/>
          <w:sz w:val="24"/>
          <w:szCs w:val="24"/>
          <w:lang w:val="de-DE"/>
        </w:rPr>
        <w:t>Salghetti</w:t>
      </w:r>
      <w:proofErr w:type="spellEnd"/>
      <w:r w:rsidRPr="00110A16">
        <w:rPr>
          <w:rFonts w:ascii="Cambria" w:hAnsi="Cambria"/>
          <w:bCs/>
          <w:sz w:val="24"/>
          <w:szCs w:val="24"/>
          <w:lang w:val="de-DE"/>
        </w:rPr>
        <w:t xml:space="preserve"> </w:t>
      </w:r>
      <w:proofErr w:type="spellStart"/>
      <w:r w:rsidRPr="00110A16">
        <w:rPr>
          <w:rFonts w:ascii="Cambria" w:hAnsi="Cambria"/>
          <w:bCs/>
          <w:sz w:val="24"/>
          <w:szCs w:val="24"/>
          <w:lang w:val="de-DE"/>
        </w:rPr>
        <w:t>Drioli</w:t>
      </w:r>
      <w:proofErr w:type="spellEnd"/>
      <w:r w:rsidRPr="00110A16">
        <w:rPr>
          <w:rFonts w:ascii="Cambria" w:hAnsi="Cambria"/>
          <w:bCs/>
          <w:sz w:val="24"/>
          <w:szCs w:val="24"/>
          <w:lang w:val="de-DE"/>
        </w:rPr>
        <w:t xml:space="preserve">, Sergio </w:t>
      </w:r>
      <w:proofErr w:type="spellStart"/>
      <w:r w:rsidRPr="00110A16">
        <w:rPr>
          <w:rFonts w:ascii="Cambria" w:hAnsi="Cambria"/>
          <w:bCs/>
          <w:sz w:val="24"/>
          <w:szCs w:val="24"/>
          <w:lang w:val="de-DE"/>
        </w:rPr>
        <w:t>Divina</w:t>
      </w:r>
      <w:proofErr w:type="spellEnd"/>
      <w:r w:rsidRPr="00110A16">
        <w:rPr>
          <w:rFonts w:ascii="Cambria" w:hAnsi="Cambria"/>
          <w:bCs/>
          <w:sz w:val="24"/>
          <w:szCs w:val="24"/>
          <w:lang w:val="de-DE"/>
        </w:rPr>
        <w:t xml:space="preserve"> </w:t>
      </w:r>
      <w:r>
        <w:rPr>
          <w:rFonts w:ascii="Cambria" w:hAnsi="Cambria"/>
          <w:bCs/>
          <w:sz w:val="24"/>
          <w:szCs w:val="24"/>
          <w:lang w:val="de-DE"/>
        </w:rPr>
        <w:t>und</w:t>
      </w:r>
      <w:r w:rsidRPr="00110A16">
        <w:rPr>
          <w:rFonts w:ascii="Cambria" w:hAnsi="Cambria"/>
          <w:bCs/>
          <w:sz w:val="24"/>
          <w:szCs w:val="24"/>
          <w:lang w:val="de-DE"/>
        </w:rPr>
        <w:t xml:space="preserve"> Loreta </w:t>
      </w:r>
      <w:proofErr w:type="spellStart"/>
      <w:r w:rsidRPr="00110A16">
        <w:rPr>
          <w:rFonts w:ascii="Cambria" w:hAnsi="Cambria"/>
          <w:bCs/>
          <w:sz w:val="24"/>
          <w:szCs w:val="24"/>
          <w:lang w:val="de-DE"/>
        </w:rPr>
        <w:t>Failoni</w:t>
      </w:r>
      <w:proofErr w:type="spellEnd"/>
      <w:r>
        <w:rPr>
          <w:rFonts w:ascii="Cambria" w:hAnsi="Cambria"/>
          <w:bCs/>
          <w:sz w:val="24"/>
          <w:szCs w:val="24"/>
          <w:lang w:val="de-DE"/>
        </w:rPr>
        <w:t xml:space="preserve"> unterzeichnet haben. Die Ziele dieser institutionellen Vereinbarung sind die Förderung und Entwicklung von Theaterproduktionen, die Rationalisierung der Ressourcen durch innovative Formen der Programmgestaltung, die Ausweitung des Publikums mit besonderer Berücksichtigung der jungen Generation, die Entwicklung von Vermittlungsangeboten für Schulen und Universitäten sowie die Stärkung des künstlerischen Potentials durch gemeinsame Wettbewerbe und gezielte Ausbildungsprojekte.</w:t>
      </w:r>
    </w:p>
    <w:p w:rsidR="002C73CA" w:rsidRDefault="002C73CA" w:rsidP="002C73CA">
      <w:pPr>
        <w:spacing w:after="0" w:line="240" w:lineRule="auto"/>
        <w:ind w:right="-1"/>
        <w:jc w:val="both"/>
        <w:rPr>
          <w:rFonts w:ascii="Cambria" w:hAnsi="Cambria"/>
          <w:bCs/>
          <w:sz w:val="24"/>
          <w:szCs w:val="24"/>
          <w:lang w:val="de-DE"/>
        </w:rPr>
      </w:pPr>
    </w:p>
    <w:p w:rsidR="002C73CA" w:rsidRDefault="002C73CA" w:rsidP="002C73CA">
      <w:pPr>
        <w:spacing w:after="0" w:line="240" w:lineRule="auto"/>
        <w:ind w:right="-1"/>
        <w:jc w:val="both"/>
        <w:rPr>
          <w:rFonts w:ascii="Cambria" w:hAnsi="Cambria"/>
          <w:bCs/>
          <w:sz w:val="24"/>
          <w:szCs w:val="24"/>
          <w:lang w:val="de-DE"/>
        </w:rPr>
      </w:pPr>
    </w:p>
    <w:p w:rsidR="002C73CA" w:rsidRDefault="002C73CA" w:rsidP="002C73CA">
      <w:pPr>
        <w:spacing w:after="0" w:line="240" w:lineRule="auto"/>
        <w:ind w:right="-1"/>
        <w:jc w:val="both"/>
        <w:rPr>
          <w:rFonts w:ascii="Cambria" w:hAnsi="Cambria"/>
          <w:bCs/>
          <w:sz w:val="24"/>
          <w:szCs w:val="24"/>
          <w:lang w:val="de-DE"/>
        </w:rPr>
      </w:pPr>
    </w:p>
    <w:p w:rsidR="002C73CA" w:rsidRDefault="002C73CA" w:rsidP="002C73CA">
      <w:pPr>
        <w:spacing w:after="0" w:line="240" w:lineRule="auto"/>
        <w:ind w:right="-1"/>
        <w:jc w:val="both"/>
        <w:rPr>
          <w:rFonts w:ascii="Cambria" w:hAnsi="Cambria"/>
          <w:bCs/>
          <w:sz w:val="24"/>
          <w:szCs w:val="24"/>
          <w:lang w:val="de-DE"/>
        </w:rPr>
      </w:pPr>
    </w:p>
    <w:p w:rsidR="002C73CA" w:rsidRDefault="002C73CA" w:rsidP="002C73CA">
      <w:pPr>
        <w:spacing w:after="0" w:line="240" w:lineRule="auto"/>
        <w:ind w:right="-1"/>
        <w:jc w:val="both"/>
        <w:rPr>
          <w:rFonts w:ascii="Cambria" w:hAnsi="Cambria"/>
          <w:bCs/>
          <w:sz w:val="24"/>
          <w:szCs w:val="24"/>
          <w:lang w:val="de-DE"/>
        </w:rPr>
      </w:pPr>
    </w:p>
    <w:p w:rsidR="002C73CA" w:rsidRDefault="002C73CA" w:rsidP="002C73CA">
      <w:pPr>
        <w:spacing w:after="0" w:line="240" w:lineRule="auto"/>
        <w:ind w:right="-1"/>
        <w:jc w:val="both"/>
        <w:rPr>
          <w:rFonts w:ascii="Cambria" w:hAnsi="Cambria"/>
          <w:bCs/>
          <w:sz w:val="24"/>
          <w:szCs w:val="24"/>
          <w:lang w:val="de-DE"/>
        </w:rPr>
      </w:pPr>
    </w:p>
    <w:p w:rsidR="002C73CA" w:rsidRPr="00DB722D" w:rsidRDefault="002C73CA" w:rsidP="002C73CA">
      <w:pPr>
        <w:spacing w:after="0" w:line="240" w:lineRule="auto"/>
        <w:ind w:right="-1"/>
        <w:jc w:val="both"/>
        <w:rPr>
          <w:rFonts w:ascii="Cambria" w:hAnsi="Cambria"/>
          <w:bCs/>
          <w:sz w:val="24"/>
          <w:szCs w:val="24"/>
          <w:lang w:val="de-DE"/>
        </w:rPr>
      </w:pPr>
    </w:p>
    <w:p w:rsidR="00163CA6" w:rsidRDefault="00163CA6" w:rsidP="002C73CA">
      <w:pPr>
        <w:spacing w:after="0" w:line="240" w:lineRule="auto"/>
        <w:ind w:right="-1"/>
        <w:jc w:val="both"/>
        <w:rPr>
          <w:rFonts w:ascii="Cambria" w:hAnsi="Cambria"/>
          <w:bCs/>
          <w:sz w:val="24"/>
          <w:szCs w:val="24"/>
          <w:lang w:val="de-DE"/>
        </w:rPr>
      </w:pPr>
    </w:p>
    <w:p w:rsidR="00163CA6" w:rsidRDefault="00163CA6" w:rsidP="002C73CA">
      <w:pPr>
        <w:spacing w:after="0" w:line="240" w:lineRule="auto"/>
        <w:ind w:right="-1"/>
        <w:jc w:val="both"/>
        <w:rPr>
          <w:rFonts w:ascii="Cambria" w:hAnsi="Cambria"/>
          <w:bCs/>
          <w:sz w:val="24"/>
          <w:szCs w:val="24"/>
          <w:lang w:val="de-DE"/>
        </w:rPr>
      </w:pPr>
    </w:p>
    <w:p w:rsidR="002C73CA" w:rsidRPr="00E8615D" w:rsidRDefault="002C73CA" w:rsidP="002C73CA">
      <w:pPr>
        <w:spacing w:after="0" w:line="240" w:lineRule="auto"/>
        <w:ind w:right="-1"/>
        <w:jc w:val="both"/>
        <w:rPr>
          <w:rFonts w:ascii="Cambria" w:hAnsi="Cambria"/>
          <w:bCs/>
          <w:sz w:val="24"/>
          <w:szCs w:val="24"/>
          <w:lang w:val="de-DE"/>
        </w:rPr>
      </w:pPr>
      <w:bookmarkStart w:id="0" w:name="_GoBack"/>
      <w:bookmarkEnd w:id="0"/>
      <w:r>
        <w:rPr>
          <w:rFonts w:ascii="Cambria" w:hAnsi="Cambria"/>
          <w:bCs/>
          <w:sz w:val="24"/>
          <w:szCs w:val="24"/>
          <w:lang w:val="de-DE"/>
        </w:rPr>
        <w:t xml:space="preserve">Die </w:t>
      </w:r>
      <w:r w:rsidRPr="00242C8B">
        <w:rPr>
          <w:rFonts w:ascii="Cambria" w:hAnsi="Cambria"/>
          <w:bCs/>
          <w:sz w:val="24"/>
          <w:szCs w:val="24"/>
          <w:lang w:val="de-DE"/>
        </w:rPr>
        <w:t>innovative Programmgestaltung</w:t>
      </w:r>
      <w:r>
        <w:rPr>
          <w:rFonts w:ascii="Cambria" w:hAnsi="Cambria"/>
          <w:bCs/>
          <w:sz w:val="24"/>
          <w:szCs w:val="24"/>
          <w:lang w:val="de-DE"/>
        </w:rPr>
        <w:t xml:space="preserve">, die Verschmelzung unterschiedlicher Publikumsgruppen, die Rationalisierung der vorhandenen Ressourcen und die aktive Ausweitung des kulturellen Angebots konkretisieren sich im Spielplan der </w:t>
      </w:r>
      <w:proofErr w:type="spellStart"/>
      <w:r w:rsidRPr="00BE3239">
        <w:rPr>
          <w:rFonts w:ascii="Cambria" w:hAnsi="Cambria"/>
          <w:b/>
          <w:sz w:val="24"/>
          <w:szCs w:val="24"/>
          <w:lang w:val="de-DE"/>
        </w:rPr>
        <w:t>Stagione</w:t>
      </w:r>
      <w:proofErr w:type="spellEnd"/>
      <w:r w:rsidRPr="00BE3239">
        <w:rPr>
          <w:rFonts w:ascii="Cambria" w:hAnsi="Cambria"/>
          <w:b/>
          <w:sz w:val="24"/>
          <w:szCs w:val="24"/>
          <w:lang w:val="de-DE"/>
        </w:rPr>
        <w:t xml:space="preserve"> Regionale </w:t>
      </w:r>
      <w:proofErr w:type="spellStart"/>
      <w:r w:rsidRPr="00BE3239">
        <w:rPr>
          <w:rFonts w:ascii="Cambria" w:hAnsi="Cambria"/>
          <w:b/>
          <w:sz w:val="24"/>
          <w:szCs w:val="24"/>
          <w:lang w:val="de-DE"/>
        </w:rPr>
        <w:t>Contemporanea</w:t>
      </w:r>
      <w:proofErr w:type="spellEnd"/>
      <w:r>
        <w:rPr>
          <w:rFonts w:ascii="Cambria" w:hAnsi="Cambria"/>
          <w:b/>
          <w:sz w:val="24"/>
          <w:szCs w:val="24"/>
          <w:lang w:val="de-DE"/>
        </w:rPr>
        <w:t xml:space="preserve">, </w:t>
      </w:r>
      <w:r>
        <w:rPr>
          <w:rFonts w:ascii="Cambria" w:hAnsi="Cambria"/>
          <w:bCs/>
          <w:sz w:val="24"/>
          <w:szCs w:val="24"/>
          <w:lang w:val="de-DE"/>
        </w:rPr>
        <w:t xml:space="preserve">die in der Saison 2022/2023 in Bozen und Trient angeboten wird. Es handelt sich dabei um eine einzige Veranstaltungsreihe mit einem einzigen Abonnement und einem Spielplan, der verschiedene Facetten des italienischen und europäischen Gegenwartstheaters – mit herausragenden Namen wie </w:t>
      </w:r>
      <w:r w:rsidRPr="00E8615D">
        <w:rPr>
          <w:rFonts w:ascii="Cambria" w:hAnsi="Cambria"/>
          <w:sz w:val="24"/>
          <w:szCs w:val="24"/>
          <w:lang w:val="de-DE"/>
        </w:rPr>
        <w:t xml:space="preserve">Emma Dante, </w:t>
      </w:r>
      <w:r w:rsidRPr="00E8615D">
        <w:rPr>
          <w:rFonts w:ascii="Cambria" w:hAnsi="Cambria" w:cs="Arial"/>
          <w:sz w:val="24"/>
          <w:szCs w:val="24"/>
          <w:shd w:val="clear" w:color="auto" w:fill="FFFFFF"/>
          <w:lang w:val="de-DE"/>
        </w:rPr>
        <w:t xml:space="preserve">Duncan Macmillan, Antonio </w:t>
      </w:r>
      <w:proofErr w:type="spellStart"/>
      <w:r w:rsidRPr="00E8615D">
        <w:rPr>
          <w:rFonts w:ascii="Cambria" w:hAnsi="Cambria" w:cs="Arial"/>
          <w:sz w:val="24"/>
          <w:szCs w:val="24"/>
          <w:shd w:val="clear" w:color="auto" w:fill="FFFFFF"/>
          <w:lang w:val="de-DE"/>
        </w:rPr>
        <w:t>Rezza</w:t>
      </w:r>
      <w:proofErr w:type="spellEnd"/>
      <w:r w:rsidRPr="00E8615D">
        <w:rPr>
          <w:rFonts w:ascii="Cambria" w:hAnsi="Cambria" w:cs="Arial"/>
          <w:sz w:val="24"/>
          <w:szCs w:val="24"/>
          <w:shd w:val="clear" w:color="auto" w:fill="FFFFFF"/>
          <w:lang w:val="de-DE"/>
        </w:rPr>
        <w:t xml:space="preserve"> </w:t>
      </w:r>
      <w:r>
        <w:rPr>
          <w:rFonts w:ascii="Cambria" w:hAnsi="Cambria" w:cs="Arial"/>
          <w:sz w:val="24"/>
          <w:szCs w:val="24"/>
          <w:shd w:val="clear" w:color="auto" w:fill="FFFFFF"/>
          <w:lang w:val="de-DE"/>
        </w:rPr>
        <w:t xml:space="preserve">und </w:t>
      </w:r>
      <w:r w:rsidRPr="00E8615D">
        <w:rPr>
          <w:rFonts w:ascii="Cambria" w:hAnsi="Cambria" w:cs="Arial"/>
          <w:sz w:val="24"/>
          <w:szCs w:val="24"/>
          <w:shd w:val="clear" w:color="auto" w:fill="FFFFFF"/>
          <w:lang w:val="de-DE"/>
        </w:rPr>
        <w:t xml:space="preserve">Romeo </w:t>
      </w:r>
      <w:proofErr w:type="spellStart"/>
      <w:r w:rsidRPr="00E8615D">
        <w:rPr>
          <w:rFonts w:ascii="Cambria" w:hAnsi="Cambria" w:cs="Arial"/>
          <w:sz w:val="24"/>
          <w:szCs w:val="24"/>
          <w:shd w:val="clear" w:color="auto" w:fill="FFFFFF"/>
          <w:lang w:val="de-DE"/>
        </w:rPr>
        <w:t>Castellucci</w:t>
      </w:r>
      <w:proofErr w:type="spellEnd"/>
      <w:r>
        <w:rPr>
          <w:rFonts w:ascii="Cambria" w:hAnsi="Cambria" w:cs="Arial"/>
          <w:sz w:val="24"/>
          <w:szCs w:val="24"/>
          <w:shd w:val="clear" w:color="auto" w:fill="FFFFFF"/>
          <w:lang w:val="de-DE"/>
        </w:rPr>
        <w:t xml:space="preserve"> – </w:t>
      </w:r>
      <w:r>
        <w:rPr>
          <w:rFonts w:ascii="Cambria" w:hAnsi="Cambria"/>
          <w:bCs/>
          <w:sz w:val="24"/>
          <w:szCs w:val="24"/>
          <w:lang w:val="de-DE"/>
        </w:rPr>
        <w:t>vorstellt.</w:t>
      </w:r>
    </w:p>
    <w:p w:rsidR="002C73CA" w:rsidRPr="00742A45" w:rsidRDefault="002C73CA" w:rsidP="002C73CA">
      <w:pPr>
        <w:spacing w:after="0" w:line="240" w:lineRule="auto"/>
        <w:ind w:right="-1"/>
        <w:jc w:val="both"/>
        <w:rPr>
          <w:rFonts w:ascii="Cambria" w:hAnsi="Cambria"/>
          <w:sz w:val="24"/>
          <w:szCs w:val="24"/>
          <w:lang w:val="de-DE"/>
        </w:rPr>
      </w:pPr>
      <w:r>
        <w:rPr>
          <w:rFonts w:ascii="Cambria" w:hAnsi="Cambria"/>
          <w:bCs/>
          <w:sz w:val="24"/>
          <w:szCs w:val="24"/>
          <w:lang w:val="de-DE"/>
        </w:rPr>
        <w:t xml:space="preserve">In diesen Kontext fügt sich die von den drei Körperschaften gebildete und von der Region Trentino-Südtirol geförderte </w:t>
      </w:r>
      <w:r w:rsidRPr="00AA3A8B">
        <w:rPr>
          <w:rFonts w:ascii="Cambria" w:hAnsi="Cambria"/>
          <w:b/>
          <w:sz w:val="24"/>
          <w:szCs w:val="24"/>
          <w:lang w:val="de-DE"/>
        </w:rPr>
        <w:t xml:space="preserve">Plattform zur Integrierung des regionalen professionellen Theaters </w:t>
      </w:r>
      <w:r>
        <w:rPr>
          <w:rFonts w:ascii="Cambria" w:hAnsi="Cambria"/>
          <w:bCs/>
          <w:sz w:val="24"/>
          <w:szCs w:val="24"/>
          <w:lang w:val="de-DE"/>
        </w:rPr>
        <w:t xml:space="preserve">ein, deren Aufgabe die Planung, Bewerbung und Unterstützung professioneller Theateraufführungen im regionalen Umfeld mit dem Ziel sein wird, die Produktionen professioneller lokaler Theatergruppen in einer eigenen Spielzeit zusammenzufassen. Die in einem Wettbewerbsverfahren ausgewählten Stücke nehmen in diesem Jahr an einer regionalen Tournee im Rahmen der Spielzeiten des Teatro Stabile in Meran, </w:t>
      </w:r>
      <w:proofErr w:type="spellStart"/>
      <w:r>
        <w:rPr>
          <w:rFonts w:ascii="Cambria" w:hAnsi="Cambria"/>
          <w:bCs/>
          <w:sz w:val="24"/>
          <w:szCs w:val="24"/>
          <w:lang w:val="de-DE"/>
        </w:rPr>
        <w:t>Bruneck</w:t>
      </w:r>
      <w:proofErr w:type="spellEnd"/>
      <w:r>
        <w:rPr>
          <w:rFonts w:ascii="Cambria" w:hAnsi="Cambria"/>
          <w:bCs/>
          <w:sz w:val="24"/>
          <w:szCs w:val="24"/>
          <w:lang w:val="de-DE"/>
        </w:rPr>
        <w:t xml:space="preserve">, Brixen und </w:t>
      </w:r>
      <w:proofErr w:type="spellStart"/>
      <w:r>
        <w:rPr>
          <w:rFonts w:ascii="Cambria" w:hAnsi="Cambria"/>
          <w:bCs/>
          <w:sz w:val="24"/>
          <w:szCs w:val="24"/>
          <w:lang w:val="de-DE"/>
        </w:rPr>
        <w:t>Sterzing</w:t>
      </w:r>
      <w:proofErr w:type="spellEnd"/>
      <w:r>
        <w:rPr>
          <w:rFonts w:ascii="Cambria" w:hAnsi="Cambria"/>
          <w:bCs/>
          <w:sz w:val="24"/>
          <w:szCs w:val="24"/>
          <w:lang w:val="de-DE"/>
        </w:rPr>
        <w:t xml:space="preserve"> und der Spielzeiten des </w:t>
      </w:r>
      <w:proofErr w:type="spellStart"/>
      <w:r w:rsidRPr="00FC2A16">
        <w:rPr>
          <w:rFonts w:ascii="Cambria" w:hAnsi="Cambria"/>
          <w:sz w:val="24"/>
          <w:szCs w:val="24"/>
          <w:lang w:val="de-DE"/>
        </w:rPr>
        <w:t>Coordinamento</w:t>
      </w:r>
      <w:proofErr w:type="spellEnd"/>
      <w:r w:rsidRPr="00FC2A16">
        <w:rPr>
          <w:rFonts w:ascii="Cambria" w:hAnsi="Cambria"/>
          <w:sz w:val="24"/>
          <w:szCs w:val="24"/>
          <w:lang w:val="de-DE"/>
        </w:rPr>
        <w:t xml:space="preserve"> Teatrale Trentino </w:t>
      </w:r>
      <w:r>
        <w:rPr>
          <w:rFonts w:ascii="Cambria" w:hAnsi="Cambria"/>
          <w:sz w:val="24"/>
          <w:szCs w:val="24"/>
          <w:lang w:val="de-DE"/>
        </w:rPr>
        <w:t>im Trentino</w:t>
      </w:r>
      <w:r w:rsidRPr="00FC2A16">
        <w:rPr>
          <w:rFonts w:ascii="Cambria" w:hAnsi="Cambria"/>
          <w:sz w:val="24"/>
          <w:szCs w:val="24"/>
          <w:lang w:val="de-DE"/>
        </w:rPr>
        <w:t xml:space="preserve"> </w:t>
      </w:r>
      <w:r>
        <w:rPr>
          <w:rFonts w:ascii="Cambria" w:hAnsi="Cambria"/>
          <w:bCs/>
          <w:sz w:val="24"/>
          <w:szCs w:val="24"/>
          <w:lang w:val="de-DE"/>
        </w:rPr>
        <w:t xml:space="preserve">teil. Zudem werden die Produktionen in - dem regionalen Theater gewidmeten - Programmschwerpunkten im </w:t>
      </w:r>
      <w:r w:rsidRPr="00742A45">
        <w:rPr>
          <w:rFonts w:ascii="Cambria" w:hAnsi="Cambria"/>
          <w:sz w:val="24"/>
          <w:szCs w:val="24"/>
          <w:lang w:val="de-DE"/>
        </w:rPr>
        <w:t xml:space="preserve">Centro </w:t>
      </w:r>
      <w:proofErr w:type="spellStart"/>
      <w:r w:rsidRPr="00742A45">
        <w:rPr>
          <w:rFonts w:ascii="Cambria" w:hAnsi="Cambria"/>
          <w:sz w:val="24"/>
          <w:szCs w:val="24"/>
          <w:lang w:val="de-DE"/>
        </w:rPr>
        <w:t>Servizi</w:t>
      </w:r>
      <w:proofErr w:type="spellEnd"/>
      <w:r w:rsidRPr="00742A45">
        <w:rPr>
          <w:rFonts w:ascii="Cambria" w:hAnsi="Cambria"/>
          <w:sz w:val="24"/>
          <w:szCs w:val="24"/>
          <w:lang w:val="de-DE"/>
        </w:rPr>
        <w:t xml:space="preserve"> </w:t>
      </w:r>
      <w:proofErr w:type="spellStart"/>
      <w:r w:rsidRPr="00742A45">
        <w:rPr>
          <w:rFonts w:ascii="Cambria" w:hAnsi="Cambria"/>
          <w:sz w:val="24"/>
          <w:szCs w:val="24"/>
          <w:lang w:val="de-DE"/>
        </w:rPr>
        <w:t>Culturali</w:t>
      </w:r>
      <w:proofErr w:type="spellEnd"/>
      <w:r w:rsidRPr="00742A45">
        <w:rPr>
          <w:rFonts w:ascii="Cambria" w:hAnsi="Cambria"/>
          <w:sz w:val="24"/>
          <w:szCs w:val="24"/>
          <w:lang w:val="de-DE"/>
        </w:rPr>
        <w:t xml:space="preserve"> Santa Chiara </w:t>
      </w:r>
      <w:r>
        <w:rPr>
          <w:rFonts w:ascii="Cambria" w:hAnsi="Cambria"/>
          <w:sz w:val="24"/>
          <w:szCs w:val="24"/>
          <w:lang w:val="de-DE"/>
        </w:rPr>
        <w:t>in</w:t>
      </w:r>
      <w:r w:rsidRPr="00742A45">
        <w:rPr>
          <w:rFonts w:ascii="Cambria" w:hAnsi="Cambria"/>
          <w:sz w:val="24"/>
          <w:szCs w:val="24"/>
          <w:lang w:val="de-DE"/>
        </w:rPr>
        <w:t xml:space="preserve"> Tr</w:t>
      </w:r>
      <w:r>
        <w:rPr>
          <w:rFonts w:ascii="Cambria" w:hAnsi="Cambria"/>
          <w:sz w:val="24"/>
          <w:szCs w:val="24"/>
          <w:lang w:val="de-DE"/>
        </w:rPr>
        <w:t>ient</w:t>
      </w:r>
      <w:r w:rsidRPr="00742A45">
        <w:rPr>
          <w:rFonts w:ascii="Cambria" w:hAnsi="Cambria"/>
          <w:sz w:val="24"/>
          <w:szCs w:val="24"/>
          <w:lang w:val="de-DE"/>
        </w:rPr>
        <w:t xml:space="preserve"> </w:t>
      </w:r>
      <w:r>
        <w:rPr>
          <w:rFonts w:ascii="Cambria" w:hAnsi="Cambria"/>
          <w:sz w:val="24"/>
          <w:szCs w:val="24"/>
          <w:lang w:val="de-DE"/>
        </w:rPr>
        <w:t>sowie im Stadttheater in Bozen zu sehen sein.</w:t>
      </w:r>
    </w:p>
    <w:p w:rsidR="002C73CA" w:rsidRPr="00A45752" w:rsidRDefault="002C73CA" w:rsidP="002C73CA">
      <w:pPr>
        <w:spacing w:after="0" w:line="240" w:lineRule="auto"/>
        <w:ind w:right="-1"/>
        <w:jc w:val="center"/>
        <w:rPr>
          <w:rFonts w:ascii="Cambria" w:hAnsi="Cambria"/>
          <w:b/>
          <w:bCs/>
          <w:sz w:val="24"/>
          <w:szCs w:val="24"/>
          <w:lang w:val="de-DE"/>
        </w:rPr>
      </w:pPr>
    </w:p>
    <w:p w:rsidR="002C73CA" w:rsidRPr="00A45752" w:rsidRDefault="002C73CA" w:rsidP="002C73CA">
      <w:pPr>
        <w:spacing w:after="0" w:line="240" w:lineRule="auto"/>
        <w:jc w:val="both"/>
        <w:rPr>
          <w:rFonts w:ascii="Cambria" w:hAnsi="Cambria"/>
          <w:b/>
          <w:bCs/>
          <w:sz w:val="24"/>
          <w:szCs w:val="24"/>
          <w:lang w:val="de-DE"/>
        </w:rPr>
      </w:pPr>
      <w:r w:rsidRPr="00A45752">
        <w:rPr>
          <w:rFonts w:ascii="Cambria" w:hAnsi="Cambria"/>
          <w:b/>
          <w:bCs/>
          <w:sz w:val="24"/>
          <w:szCs w:val="24"/>
          <w:lang w:val="de-DE"/>
        </w:rPr>
        <w:t>DIE ERSTE GEMEINSAME PRODUKTION DES TEATRO STABILE</w:t>
      </w:r>
      <w:r>
        <w:rPr>
          <w:rFonts w:ascii="Cambria" w:hAnsi="Cambria"/>
          <w:b/>
          <w:bCs/>
          <w:sz w:val="24"/>
          <w:szCs w:val="24"/>
          <w:lang w:val="de-DE"/>
        </w:rPr>
        <w:t xml:space="preserve"> </w:t>
      </w:r>
      <w:r w:rsidRPr="00A45752">
        <w:rPr>
          <w:rFonts w:ascii="Cambria" w:hAnsi="Cambria"/>
          <w:b/>
          <w:bCs/>
          <w:sz w:val="24"/>
          <w:szCs w:val="24"/>
          <w:lang w:val="de-DE"/>
        </w:rPr>
        <w:t>UND DER STIFTUN</w:t>
      </w:r>
      <w:r>
        <w:rPr>
          <w:rFonts w:ascii="Cambria" w:hAnsi="Cambria"/>
          <w:b/>
          <w:bCs/>
          <w:sz w:val="24"/>
          <w:szCs w:val="24"/>
          <w:lang w:val="de-DE"/>
        </w:rPr>
        <w:t>G</w:t>
      </w:r>
      <w:r w:rsidRPr="00A45752">
        <w:rPr>
          <w:rFonts w:ascii="Cambria" w:hAnsi="Cambria"/>
          <w:b/>
          <w:bCs/>
          <w:sz w:val="24"/>
          <w:szCs w:val="24"/>
          <w:lang w:val="de-DE"/>
        </w:rPr>
        <w:t xml:space="preserve"> HAYDN</w:t>
      </w:r>
    </w:p>
    <w:p w:rsidR="002C73CA" w:rsidRPr="00491FC2" w:rsidRDefault="002C73CA" w:rsidP="002C73CA">
      <w:pPr>
        <w:spacing w:after="0" w:line="240" w:lineRule="auto"/>
        <w:jc w:val="both"/>
        <w:rPr>
          <w:rFonts w:ascii="Cambria" w:hAnsi="Cambria"/>
          <w:sz w:val="24"/>
          <w:szCs w:val="24"/>
          <w:lang w:val="de-DE"/>
        </w:rPr>
      </w:pPr>
    </w:p>
    <w:p w:rsidR="002C73CA" w:rsidRDefault="002C73CA" w:rsidP="002C73CA">
      <w:pPr>
        <w:spacing w:after="0" w:line="240" w:lineRule="auto"/>
        <w:jc w:val="both"/>
        <w:rPr>
          <w:rFonts w:ascii="Cambria" w:hAnsi="Cambria"/>
          <w:sz w:val="24"/>
          <w:szCs w:val="24"/>
          <w:lang w:val="de-DE"/>
        </w:rPr>
      </w:pPr>
      <w:r>
        <w:rPr>
          <w:rFonts w:ascii="Cambria" w:hAnsi="Cambria"/>
          <w:sz w:val="24"/>
          <w:szCs w:val="24"/>
          <w:lang w:val="de-DE"/>
        </w:rPr>
        <w:t>Eine außergewöhnliche Verbindung zwischen einem Theaterensemble und einem Orchester im Rahmen einer Hommage an den vor 100 Jahren geborenen Intellektuellen und Poeten Pier Paolo Pasolini fügt sich nahtlos in diese synergetischen Anstrengungen ein. Dieses Großprojekt ist die erste Koproduktion zwischen dem Teatro Stabile und der Stiftung Haydn.</w:t>
      </w:r>
    </w:p>
    <w:p w:rsidR="002C73CA" w:rsidRPr="00743E47" w:rsidRDefault="002C73CA" w:rsidP="002C73CA">
      <w:pPr>
        <w:spacing w:after="0" w:line="240" w:lineRule="auto"/>
        <w:jc w:val="both"/>
        <w:rPr>
          <w:rStyle w:val="fontstyle31"/>
          <w:rFonts w:ascii="Cambria" w:hAnsi="Cambria"/>
          <w:sz w:val="24"/>
          <w:szCs w:val="24"/>
          <w:lang w:val="de-DE"/>
        </w:rPr>
      </w:pPr>
      <w:r w:rsidRPr="00AE7494">
        <w:rPr>
          <w:rStyle w:val="fontstyle31"/>
          <w:rFonts w:ascii="Cambria" w:hAnsi="Cambria"/>
          <w:sz w:val="24"/>
          <w:szCs w:val="24"/>
          <w:lang w:val="de-DE"/>
        </w:rPr>
        <w:t xml:space="preserve">Leo </w:t>
      </w:r>
      <w:proofErr w:type="spellStart"/>
      <w:r w:rsidRPr="00AE7494">
        <w:rPr>
          <w:rStyle w:val="fontstyle31"/>
          <w:rFonts w:ascii="Cambria" w:hAnsi="Cambria"/>
          <w:sz w:val="24"/>
          <w:szCs w:val="24"/>
          <w:lang w:val="de-DE"/>
        </w:rPr>
        <w:t>Muscato</w:t>
      </w:r>
      <w:proofErr w:type="spellEnd"/>
      <w:r w:rsidRPr="00AE7494">
        <w:rPr>
          <w:rStyle w:val="fontstyle31"/>
          <w:rFonts w:ascii="Cambria" w:hAnsi="Cambria"/>
          <w:sz w:val="24"/>
          <w:szCs w:val="24"/>
          <w:lang w:val="de-DE"/>
        </w:rPr>
        <w:t xml:space="preserve"> und Laura </w:t>
      </w:r>
      <w:proofErr w:type="spellStart"/>
      <w:r w:rsidRPr="00AE7494">
        <w:rPr>
          <w:rStyle w:val="fontstyle31"/>
          <w:rFonts w:ascii="Cambria" w:hAnsi="Cambria"/>
          <w:sz w:val="24"/>
          <w:szCs w:val="24"/>
          <w:lang w:val="de-DE"/>
        </w:rPr>
        <w:t>Perini</w:t>
      </w:r>
      <w:proofErr w:type="spellEnd"/>
      <w:r w:rsidRPr="00AE7494">
        <w:rPr>
          <w:rFonts w:ascii="Cambria" w:hAnsi="Cambria"/>
          <w:sz w:val="24"/>
          <w:szCs w:val="24"/>
          <w:lang w:val="de-DE"/>
        </w:rPr>
        <w:t xml:space="preserve"> haben Pasolinis </w:t>
      </w:r>
      <w:r w:rsidRPr="00AE7494">
        <w:rPr>
          <w:rStyle w:val="fontstyle51"/>
          <w:rFonts w:ascii="Cambria" w:hAnsi="Cambria"/>
          <w:lang w:val="de-DE"/>
        </w:rPr>
        <w:t>Freibeuterschriften, die Lutherbriefe</w:t>
      </w:r>
      <w:r w:rsidRPr="00AE7494">
        <w:rPr>
          <w:rStyle w:val="fontstyle31"/>
          <w:rFonts w:ascii="Cambria" w:hAnsi="Cambria"/>
          <w:sz w:val="24"/>
          <w:szCs w:val="24"/>
          <w:lang w:val="de-DE"/>
        </w:rPr>
        <w:t xml:space="preserve"> sowie dessen Gedichte </w:t>
      </w:r>
      <w:r>
        <w:rPr>
          <w:rStyle w:val="fontstyle31"/>
          <w:rFonts w:ascii="Cambria" w:hAnsi="Cambria"/>
          <w:sz w:val="24"/>
          <w:szCs w:val="24"/>
          <w:lang w:val="de-DE"/>
        </w:rPr>
        <w:t xml:space="preserve">für ein Theaterensemble und das von Marco </w:t>
      </w:r>
      <w:proofErr w:type="spellStart"/>
      <w:r>
        <w:rPr>
          <w:rStyle w:val="fontstyle31"/>
          <w:rFonts w:ascii="Cambria" w:hAnsi="Cambria"/>
          <w:sz w:val="24"/>
          <w:szCs w:val="24"/>
          <w:lang w:val="de-DE"/>
        </w:rPr>
        <w:t>Angius</w:t>
      </w:r>
      <w:proofErr w:type="spellEnd"/>
      <w:r>
        <w:rPr>
          <w:rStyle w:val="fontstyle31"/>
          <w:rFonts w:ascii="Cambria" w:hAnsi="Cambria"/>
          <w:sz w:val="24"/>
          <w:szCs w:val="24"/>
          <w:lang w:val="de-DE"/>
        </w:rPr>
        <w:t xml:space="preserve"> dirigierte Haydn Orchester bearbeitet und mit Musik von Bach, Haydn, Ives und Barber ergänzt. Die gemeinsame Produktion wird die Spielzeiten 2022/2023 des Teatro Stabile in den Stadttheatern in Bozen und Meran sowie die Spielzeit 2022/2023 des </w:t>
      </w:r>
      <w:r w:rsidRPr="00172593">
        <w:rPr>
          <w:rFonts w:ascii="Cambria" w:hAnsi="Cambria"/>
          <w:sz w:val="24"/>
          <w:szCs w:val="24"/>
          <w:lang w:val="de-DE"/>
        </w:rPr>
        <w:t xml:space="preserve">Centro </w:t>
      </w:r>
      <w:proofErr w:type="spellStart"/>
      <w:r w:rsidRPr="00172593">
        <w:rPr>
          <w:rFonts w:ascii="Cambria" w:hAnsi="Cambria"/>
          <w:sz w:val="24"/>
          <w:szCs w:val="24"/>
          <w:lang w:val="de-DE"/>
        </w:rPr>
        <w:t>Servizi</w:t>
      </w:r>
      <w:proofErr w:type="spellEnd"/>
      <w:r w:rsidRPr="00172593">
        <w:rPr>
          <w:rFonts w:ascii="Cambria" w:hAnsi="Cambria"/>
          <w:sz w:val="24"/>
          <w:szCs w:val="24"/>
          <w:lang w:val="de-DE"/>
        </w:rPr>
        <w:t xml:space="preserve"> </w:t>
      </w:r>
      <w:proofErr w:type="spellStart"/>
      <w:r w:rsidRPr="00172593">
        <w:rPr>
          <w:rFonts w:ascii="Cambria" w:hAnsi="Cambria"/>
          <w:sz w:val="24"/>
          <w:szCs w:val="24"/>
          <w:lang w:val="de-DE"/>
        </w:rPr>
        <w:t>Culturali</w:t>
      </w:r>
      <w:proofErr w:type="spellEnd"/>
      <w:r w:rsidRPr="00172593">
        <w:rPr>
          <w:rFonts w:ascii="Cambria" w:hAnsi="Cambria"/>
          <w:sz w:val="24"/>
          <w:szCs w:val="24"/>
          <w:lang w:val="de-DE"/>
        </w:rPr>
        <w:t xml:space="preserve"> Santa Chiara </w:t>
      </w:r>
      <w:r>
        <w:rPr>
          <w:rStyle w:val="fontstyle31"/>
          <w:rFonts w:ascii="Cambria" w:hAnsi="Cambria"/>
          <w:sz w:val="24"/>
          <w:szCs w:val="24"/>
          <w:lang w:val="de-DE"/>
        </w:rPr>
        <w:t>im</w:t>
      </w:r>
      <w:r w:rsidRPr="00172593">
        <w:rPr>
          <w:rStyle w:val="fontstyle31"/>
          <w:rFonts w:ascii="Cambria" w:hAnsi="Cambria"/>
          <w:sz w:val="24"/>
          <w:szCs w:val="24"/>
          <w:lang w:val="de-DE"/>
        </w:rPr>
        <w:t xml:space="preserve"> Teatro Sociale </w:t>
      </w:r>
      <w:r>
        <w:rPr>
          <w:rStyle w:val="fontstyle31"/>
          <w:rFonts w:ascii="Cambria" w:hAnsi="Cambria"/>
          <w:sz w:val="24"/>
          <w:szCs w:val="24"/>
          <w:lang w:val="de-DE"/>
        </w:rPr>
        <w:t>in</w:t>
      </w:r>
      <w:r w:rsidRPr="00172593">
        <w:rPr>
          <w:rStyle w:val="fontstyle31"/>
          <w:rFonts w:ascii="Cambria" w:hAnsi="Cambria"/>
          <w:sz w:val="24"/>
          <w:szCs w:val="24"/>
          <w:lang w:val="de-DE"/>
        </w:rPr>
        <w:t xml:space="preserve"> Tr</w:t>
      </w:r>
      <w:r>
        <w:rPr>
          <w:rStyle w:val="fontstyle31"/>
          <w:rFonts w:ascii="Cambria" w:hAnsi="Cambria"/>
          <w:sz w:val="24"/>
          <w:szCs w:val="24"/>
          <w:lang w:val="de-DE"/>
        </w:rPr>
        <w:t xml:space="preserve">ient eröffnen und zudem in das Programmangebot der Stiftung Haydn aufgenommen. </w:t>
      </w:r>
      <w:r w:rsidRPr="00743E47">
        <w:rPr>
          <w:rStyle w:val="fontstyle31"/>
          <w:rFonts w:ascii="Cambria" w:hAnsi="Cambria"/>
          <w:sz w:val="24"/>
          <w:szCs w:val="24"/>
          <w:lang w:val="de-DE"/>
        </w:rPr>
        <w:t xml:space="preserve">Mit </w:t>
      </w:r>
      <w:r>
        <w:rPr>
          <w:rStyle w:val="fontstyle31"/>
          <w:rFonts w:ascii="Cambria" w:hAnsi="Cambria"/>
          <w:sz w:val="24"/>
          <w:szCs w:val="24"/>
          <w:lang w:val="de-DE"/>
        </w:rPr>
        <w:t>ihrem</w:t>
      </w:r>
      <w:r w:rsidRPr="00743E47">
        <w:rPr>
          <w:rStyle w:val="fontstyle31"/>
          <w:rFonts w:ascii="Cambria" w:hAnsi="Cambria"/>
          <w:sz w:val="24"/>
          <w:szCs w:val="24"/>
          <w:lang w:val="de-DE"/>
        </w:rPr>
        <w:t xml:space="preserve"> am</w:t>
      </w:r>
      <w:r>
        <w:rPr>
          <w:rStyle w:val="fontstyle31"/>
          <w:rFonts w:ascii="Cambria" w:hAnsi="Cambria"/>
          <w:sz w:val="24"/>
          <w:szCs w:val="24"/>
          <w:lang w:val="de-DE"/>
        </w:rPr>
        <w:t>bitionierten</w:t>
      </w:r>
      <w:r w:rsidRPr="00743E47">
        <w:rPr>
          <w:rStyle w:val="fontstyle31"/>
          <w:rFonts w:ascii="Cambria" w:hAnsi="Cambria"/>
          <w:sz w:val="24"/>
          <w:szCs w:val="24"/>
          <w:lang w:val="de-DE"/>
        </w:rPr>
        <w:t xml:space="preserve"> Projekt </w:t>
      </w:r>
      <w:r>
        <w:rPr>
          <w:rStyle w:val="fontstyle31"/>
          <w:rFonts w:ascii="Cambria" w:hAnsi="Cambria"/>
          <w:sz w:val="24"/>
          <w:szCs w:val="24"/>
          <w:lang w:val="de-DE"/>
        </w:rPr>
        <w:t xml:space="preserve">unterstreichen </w:t>
      </w:r>
      <w:r w:rsidRPr="00743E47">
        <w:rPr>
          <w:rStyle w:val="fontstyle31"/>
          <w:rFonts w:ascii="Cambria" w:hAnsi="Cambria"/>
          <w:sz w:val="24"/>
          <w:szCs w:val="24"/>
          <w:lang w:val="de-DE"/>
        </w:rPr>
        <w:t xml:space="preserve">die wichtigsten regionalen </w:t>
      </w:r>
      <w:r>
        <w:rPr>
          <w:rStyle w:val="fontstyle31"/>
          <w:rFonts w:ascii="Cambria" w:hAnsi="Cambria"/>
          <w:sz w:val="24"/>
          <w:szCs w:val="24"/>
          <w:lang w:val="de-DE"/>
        </w:rPr>
        <w:t>Institutionen im Bereich kultureller Live-Events</w:t>
      </w:r>
      <w:r w:rsidRPr="00743E47">
        <w:rPr>
          <w:rStyle w:val="fontstyle31"/>
          <w:rFonts w:ascii="Cambria" w:hAnsi="Cambria"/>
          <w:sz w:val="24"/>
          <w:szCs w:val="24"/>
          <w:lang w:val="de-DE"/>
        </w:rPr>
        <w:t xml:space="preserve"> </w:t>
      </w:r>
      <w:r>
        <w:rPr>
          <w:rStyle w:val="fontstyle31"/>
          <w:rFonts w:ascii="Cambria" w:hAnsi="Cambria"/>
          <w:sz w:val="24"/>
          <w:szCs w:val="24"/>
          <w:lang w:val="de-DE"/>
        </w:rPr>
        <w:t xml:space="preserve">den </w:t>
      </w:r>
      <w:r w:rsidRPr="00743E47">
        <w:rPr>
          <w:rStyle w:val="fontstyle31"/>
          <w:rFonts w:ascii="Cambria" w:hAnsi="Cambria"/>
          <w:sz w:val="24"/>
          <w:szCs w:val="24"/>
          <w:lang w:val="de-DE"/>
        </w:rPr>
        <w:t>W</w:t>
      </w:r>
      <w:r>
        <w:rPr>
          <w:rStyle w:val="fontstyle31"/>
          <w:rFonts w:ascii="Cambria" w:hAnsi="Cambria"/>
          <w:sz w:val="24"/>
          <w:szCs w:val="24"/>
          <w:lang w:val="de-DE"/>
        </w:rPr>
        <w:t>unsch</w:t>
      </w:r>
      <w:r w:rsidRPr="00743E47">
        <w:rPr>
          <w:rStyle w:val="fontstyle31"/>
          <w:rFonts w:ascii="Cambria" w:hAnsi="Cambria"/>
          <w:sz w:val="24"/>
          <w:szCs w:val="24"/>
          <w:lang w:val="de-DE"/>
        </w:rPr>
        <w:t xml:space="preserve">, Theater- und Musikproduktionen von </w:t>
      </w:r>
      <w:r>
        <w:rPr>
          <w:rStyle w:val="fontstyle31"/>
          <w:rFonts w:ascii="Cambria" w:hAnsi="Cambria"/>
          <w:sz w:val="24"/>
          <w:szCs w:val="24"/>
          <w:lang w:val="de-DE"/>
        </w:rPr>
        <w:t>gesamtstaatlicher</w:t>
      </w:r>
      <w:r w:rsidRPr="00743E47">
        <w:rPr>
          <w:rStyle w:val="fontstyle31"/>
          <w:rFonts w:ascii="Cambria" w:hAnsi="Cambria"/>
          <w:sz w:val="24"/>
          <w:szCs w:val="24"/>
          <w:lang w:val="de-DE"/>
        </w:rPr>
        <w:t xml:space="preserve"> Tragweite </w:t>
      </w:r>
      <w:r>
        <w:rPr>
          <w:rStyle w:val="fontstyle31"/>
          <w:rFonts w:ascii="Cambria" w:hAnsi="Cambria"/>
          <w:sz w:val="24"/>
          <w:szCs w:val="24"/>
          <w:lang w:val="de-DE"/>
        </w:rPr>
        <w:t xml:space="preserve">in Zukunft gemeinsam </w:t>
      </w:r>
      <w:r w:rsidRPr="00743E47">
        <w:rPr>
          <w:rStyle w:val="fontstyle31"/>
          <w:rFonts w:ascii="Cambria" w:hAnsi="Cambria"/>
          <w:sz w:val="24"/>
          <w:szCs w:val="24"/>
          <w:lang w:val="de-DE"/>
        </w:rPr>
        <w:t xml:space="preserve">zu entwickeln und </w:t>
      </w:r>
      <w:r>
        <w:rPr>
          <w:rStyle w:val="fontstyle31"/>
          <w:rFonts w:ascii="Cambria" w:hAnsi="Cambria"/>
          <w:sz w:val="24"/>
          <w:szCs w:val="24"/>
          <w:lang w:val="de-DE"/>
        </w:rPr>
        <w:t>auf</w:t>
      </w:r>
      <w:r w:rsidRPr="00743E47">
        <w:rPr>
          <w:rStyle w:val="fontstyle31"/>
          <w:rFonts w:ascii="Cambria" w:hAnsi="Cambria"/>
          <w:sz w:val="24"/>
          <w:szCs w:val="24"/>
          <w:lang w:val="de-DE"/>
        </w:rPr>
        <w:t>zuführen.</w:t>
      </w:r>
    </w:p>
    <w:p w:rsidR="002C73CA" w:rsidRPr="00743E47" w:rsidRDefault="002C73CA" w:rsidP="002C73CA">
      <w:pPr>
        <w:rPr>
          <w:rFonts w:ascii="Cambria" w:hAnsi="Cambria"/>
          <w:sz w:val="24"/>
          <w:szCs w:val="24"/>
          <w:lang w:val="de-DE"/>
        </w:rPr>
      </w:pPr>
    </w:p>
    <w:p w:rsidR="002C73CA" w:rsidRDefault="002C73CA"/>
    <w:sectPr w:rsidR="002C73CA" w:rsidSect="00341210">
      <w:headerReference w:type="default" r:id="rId7"/>
      <w:pgSz w:w="11906" w:h="16838"/>
      <w:pgMar w:top="1417" w:right="1134" w:bottom="1134"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77A" w:rsidRDefault="0039777A" w:rsidP="00341210">
      <w:pPr>
        <w:spacing w:after="0" w:line="240" w:lineRule="auto"/>
      </w:pPr>
      <w:r>
        <w:separator/>
      </w:r>
    </w:p>
  </w:endnote>
  <w:endnote w:type="continuationSeparator" w:id="0">
    <w:p w:rsidR="0039777A" w:rsidRDefault="0039777A" w:rsidP="0034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77A" w:rsidRDefault="0039777A" w:rsidP="00341210">
      <w:pPr>
        <w:spacing w:after="0" w:line="240" w:lineRule="auto"/>
      </w:pPr>
      <w:r>
        <w:separator/>
      </w:r>
    </w:p>
  </w:footnote>
  <w:footnote w:type="continuationSeparator" w:id="0">
    <w:p w:rsidR="0039777A" w:rsidRDefault="0039777A" w:rsidP="00341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10" w:rsidRDefault="00341210" w:rsidP="00341210">
    <w:pPr>
      <w:pStyle w:val="Intestazione"/>
      <w:jc w:val="center"/>
      <w:rPr>
        <w:noProof/>
        <w:lang w:eastAsia="it-IT"/>
      </w:rPr>
    </w:pPr>
    <w:r>
      <w:rPr>
        <w:noProof/>
        <w:lang w:eastAsia="it-IT"/>
      </w:rPr>
      <w:drawing>
        <wp:inline distT="0" distB="0" distL="0" distR="0" wp14:anchorId="21D0B4BB" wp14:editId="5EB22E31">
          <wp:extent cx="831215" cy="895985"/>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B-074776-DAT-LOGO_crop1_noww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895985"/>
                  </a:xfrm>
                  <a:prstGeom prst="rect">
                    <a:avLst/>
                  </a:prstGeom>
                </pic:spPr>
              </pic:pic>
            </a:graphicData>
          </a:graphic>
        </wp:inline>
      </w:drawing>
    </w:r>
    <w:r>
      <w:rPr>
        <w:noProof/>
        <w:lang w:eastAsia="it-IT"/>
      </w:rPr>
      <w:t xml:space="preserve">        </w:t>
    </w:r>
    <w:r>
      <w:rPr>
        <w:noProof/>
        <w:lang w:eastAsia="it-IT"/>
      </w:rPr>
      <w:drawing>
        <wp:inline distT="0" distB="0" distL="0" distR="0" wp14:anchorId="2C8C4317" wp14:editId="1BF69BDB">
          <wp:extent cx="1066800" cy="7423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SC1-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742315"/>
                  </a:xfrm>
                  <a:prstGeom prst="rect">
                    <a:avLst/>
                  </a:prstGeom>
                </pic:spPr>
              </pic:pic>
            </a:graphicData>
          </a:graphic>
        </wp:inline>
      </w:drawing>
    </w:r>
    <w:r>
      <w:rPr>
        <w:noProof/>
        <w:lang w:eastAsia="it-IT"/>
      </w:rPr>
      <w:t xml:space="preserve">         </w:t>
    </w:r>
    <w:r>
      <w:rPr>
        <w:noProof/>
        <w:lang w:eastAsia="it-IT"/>
      </w:rPr>
      <w:drawing>
        <wp:inline distT="0" distB="0" distL="0" distR="0" wp14:anchorId="17F072A0" wp14:editId="7E6A0F81">
          <wp:extent cx="1247775" cy="770255"/>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YDN_2019_Logo_blac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7775" cy="770255"/>
                  </a:xfrm>
                  <a:prstGeom prst="rect">
                    <a:avLst/>
                  </a:prstGeom>
                </pic:spPr>
              </pic:pic>
            </a:graphicData>
          </a:graphic>
        </wp:inline>
      </w:drawing>
    </w:r>
    <w:r>
      <w:rPr>
        <w:noProof/>
        <w:lang w:eastAsia="it-IT"/>
      </w:rPr>
      <w:t xml:space="preserve">        </w:t>
    </w:r>
    <w:r>
      <w:rPr>
        <w:noProof/>
        <w:lang w:eastAsia="it-IT"/>
      </w:rPr>
      <w:drawing>
        <wp:inline distT="0" distB="0" distL="0" distR="0">
          <wp:extent cx="828675" cy="8961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TT_nuovo autunno 20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583" cy="916547"/>
                  </a:xfrm>
                  <a:prstGeom prst="rect">
                    <a:avLst/>
                  </a:prstGeom>
                </pic:spPr>
              </pic:pic>
            </a:graphicData>
          </a:graphic>
        </wp:inline>
      </w:drawing>
    </w:r>
  </w:p>
  <w:p w:rsidR="00341210" w:rsidRDefault="00341210" w:rsidP="00341210">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1238E"/>
    <w:multiLevelType w:val="hybridMultilevel"/>
    <w:tmpl w:val="59EE8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5F"/>
    <w:rsid w:val="000005F0"/>
    <w:rsid w:val="00163CA6"/>
    <w:rsid w:val="0028315F"/>
    <w:rsid w:val="002C73CA"/>
    <w:rsid w:val="00341210"/>
    <w:rsid w:val="0039777A"/>
    <w:rsid w:val="00A608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C54FC8C-5DD8-4215-9050-8D5DF00A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73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12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1210"/>
  </w:style>
  <w:style w:type="paragraph" w:styleId="Pidipagina">
    <w:name w:val="footer"/>
    <w:basedOn w:val="Normale"/>
    <w:link w:val="PidipaginaCarattere"/>
    <w:uiPriority w:val="99"/>
    <w:unhideWhenUsed/>
    <w:rsid w:val="003412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1210"/>
  </w:style>
  <w:style w:type="character" w:customStyle="1" w:styleId="fontstyle31">
    <w:name w:val="fontstyle31"/>
    <w:basedOn w:val="Carpredefinitoparagrafo"/>
    <w:rsid w:val="002C73CA"/>
    <w:rPr>
      <w:rFonts w:ascii="Calibri" w:hAnsi="Calibri" w:cs="Calibri" w:hint="default"/>
      <w:b w:val="0"/>
      <w:bCs w:val="0"/>
      <w:i w:val="0"/>
      <w:iCs w:val="0"/>
      <w:color w:val="242021"/>
      <w:sz w:val="20"/>
      <w:szCs w:val="20"/>
    </w:rPr>
  </w:style>
  <w:style w:type="character" w:customStyle="1" w:styleId="fontstyle51">
    <w:name w:val="fontstyle51"/>
    <w:basedOn w:val="Carpredefinitoparagrafo"/>
    <w:rsid w:val="002C73CA"/>
    <w:rPr>
      <w:rFonts w:ascii="Calibri-Italic" w:hAnsi="Calibri-Italic" w:hint="default"/>
      <w:b w:val="0"/>
      <w:bCs w:val="0"/>
      <w:i/>
      <w:iCs/>
      <w:color w:val="242021"/>
      <w:sz w:val="24"/>
      <w:szCs w:val="24"/>
    </w:rPr>
  </w:style>
  <w:style w:type="paragraph" w:styleId="Testofumetto">
    <w:name w:val="Balloon Text"/>
    <w:basedOn w:val="Normale"/>
    <w:link w:val="TestofumettoCarattere"/>
    <w:uiPriority w:val="99"/>
    <w:semiHidden/>
    <w:unhideWhenUsed/>
    <w:rsid w:val="00163C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3C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842</Words>
  <Characters>4800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Beregoi</dc:creator>
  <cp:keywords/>
  <dc:description/>
  <cp:lastModifiedBy>Barbara Gambino</cp:lastModifiedBy>
  <cp:revision>3</cp:revision>
  <cp:lastPrinted>2022-04-20T13:43:00Z</cp:lastPrinted>
  <dcterms:created xsi:type="dcterms:W3CDTF">2022-04-20T12:15:00Z</dcterms:created>
  <dcterms:modified xsi:type="dcterms:W3CDTF">2022-04-20T16:05:00Z</dcterms:modified>
</cp:coreProperties>
</file>