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980C" w14:textId="3FAF669D" w:rsidR="00294387" w:rsidRPr="00800D18" w:rsidRDefault="00800D18" w:rsidP="00294387">
      <w:pPr>
        <w:pStyle w:val="K-DecorohneAbstand"/>
        <w:rPr>
          <w:rFonts w:ascii="Arial" w:hAnsi="Arial" w:cs="Arial"/>
          <w:sz w:val="28"/>
          <w:szCs w:val="28"/>
          <w:lang w:val="it-IT"/>
        </w:rPr>
      </w:pPr>
      <w:r w:rsidRPr="00800D18">
        <w:rPr>
          <w:rFonts w:ascii="Arial" w:hAnsi="Arial" w:cs="Arial"/>
          <w:sz w:val="28"/>
          <w:szCs w:val="28"/>
          <w:lang w:val="it-IT"/>
        </w:rPr>
        <w:t>COMUNICATO STAMPA</w:t>
      </w:r>
    </w:p>
    <w:p w14:paraId="2E0BFEA5" w14:textId="619001B8" w:rsidR="00294387" w:rsidRPr="00800D18" w:rsidRDefault="00F97D99" w:rsidP="00294387">
      <w:pPr>
        <w:pStyle w:val="K-CopymitAbstand"/>
        <w:rPr>
          <w:rFonts w:ascii="Arial" w:hAnsi="Arial" w:cs="Arial"/>
          <w:lang w:val="it-IT"/>
        </w:rPr>
      </w:pPr>
      <w:r w:rsidRPr="00800D18">
        <w:rPr>
          <w:rFonts w:ascii="Arial" w:hAnsi="Arial" w:cs="Arial"/>
          <w:lang w:val="it-IT"/>
        </w:rPr>
        <w:t>26</w:t>
      </w:r>
      <w:r w:rsidR="00800D18" w:rsidRPr="00800D18">
        <w:rPr>
          <w:rFonts w:ascii="Arial" w:hAnsi="Arial" w:cs="Arial"/>
          <w:lang w:val="it-IT"/>
        </w:rPr>
        <w:t xml:space="preserve"> aprile</w:t>
      </w:r>
      <w:r w:rsidR="00367F4B" w:rsidRPr="00800D18">
        <w:rPr>
          <w:rFonts w:ascii="Arial" w:hAnsi="Arial" w:cs="Arial"/>
          <w:lang w:val="it-IT"/>
        </w:rPr>
        <w:t xml:space="preserve"> </w:t>
      </w:r>
      <w:r w:rsidR="003A622E" w:rsidRPr="00800D18">
        <w:rPr>
          <w:rFonts w:ascii="Arial" w:hAnsi="Arial" w:cs="Arial"/>
          <w:lang w:val="it-IT"/>
        </w:rPr>
        <w:t>202</w:t>
      </w:r>
      <w:r w:rsidR="00590E9E" w:rsidRPr="00800D18">
        <w:rPr>
          <w:rFonts w:ascii="Arial" w:hAnsi="Arial" w:cs="Arial"/>
          <w:lang w:val="it-IT"/>
        </w:rPr>
        <w:t>3</w:t>
      </w:r>
    </w:p>
    <w:p w14:paraId="1D34C434" w14:textId="5EC253F3" w:rsidR="00294387" w:rsidRPr="00B21DF2" w:rsidRDefault="00800D18" w:rsidP="00800D18">
      <w:pPr>
        <w:pStyle w:val="K-Subline1mitAbstand"/>
        <w:rPr>
          <w:rFonts w:ascii="Arial" w:hAnsi="Arial" w:cs="Arial"/>
          <w:b/>
          <w:sz w:val="30"/>
          <w:lang w:val="it-IT"/>
        </w:rPr>
      </w:pPr>
      <w:r w:rsidRPr="00B21DF2">
        <w:rPr>
          <w:rFonts w:ascii="Arial" w:hAnsi="Arial" w:cs="Arial"/>
          <w:b/>
          <w:sz w:val="30"/>
          <w:lang w:val="it-IT"/>
        </w:rPr>
        <w:t xml:space="preserve">Le imprese altoatesine del settore edile </w:t>
      </w:r>
      <w:r w:rsidR="00CB67D1">
        <w:rPr>
          <w:rFonts w:ascii="Arial" w:hAnsi="Arial" w:cs="Arial"/>
          <w:b/>
          <w:sz w:val="30"/>
          <w:lang w:val="it-IT"/>
        </w:rPr>
        <w:t xml:space="preserve">presenti </w:t>
      </w:r>
      <w:r w:rsidRPr="00B21DF2">
        <w:rPr>
          <w:rFonts w:ascii="Arial" w:hAnsi="Arial" w:cs="Arial"/>
          <w:b/>
          <w:sz w:val="30"/>
          <w:lang w:val="it-IT"/>
        </w:rPr>
        <w:t>alla fiera BAU di Monaco</w:t>
      </w:r>
    </w:p>
    <w:p w14:paraId="69CB4B08" w14:textId="4C323F19" w:rsidR="00800D18" w:rsidRPr="00B21DF2" w:rsidRDefault="00800D18" w:rsidP="00800D18">
      <w:pPr>
        <w:pStyle w:val="K-Subline1mitAbstand"/>
        <w:rPr>
          <w:rFonts w:ascii="Arial" w:hAnsi="Arial" w:cs="Arial"/>
          <w:lang w:val="it-IT"/>
        </w:rPr>
      </w:pPr>
      <w:r w:rsidRPr="00B21DF2">
        <w:rPr>
          <w:rFonts w:ascii="Arial" w:hAnsi="Arial" w:cs="Arial"/>
          <w:lang w:val="it-IT"/>
        </w:rPr>
        <w:t>IDM supporta il settore per l’ingresso in nuovi mercati</w:t>
      </w:r>
    </w:p>
    <w:p w14:paraId="22C07C46" w14:textId="56FBB406" w:rsidR="00800D18" w:rsidRPr="00800D18" w:rsidRDefault="00800D18" w:rsidP="008D2D00">
      <w:pPr>
        <w:pStyle w:val="A-TeasermitAbstand"/>
        <w:rPr>
          <w:lang w:val="it-IT"/>
        </w:rPr>
      </w:pPr>
      <w:r w:rsidRPr="00800D18">
        <w:rPr>
          <w:lang w:val="it-IT"/>
        </w:rPr>
        <w:t>Come può un</w:t>
      </w:r>
      <w:r>
        <w:rPr>
          <w:lang w:val="it-IT"/>
        </w:rPr>
        <w:t>’</w:t>
      </w:r>
      <w:r w:rsidRPr="00800D18">
        <w:rPr>
          <w:lang w:val="it-IT"/>
        </w:rPr>
        <w:t>azienda altoatesina del settore edile avere una panoramica de</w:t>
      </w:r>
      <w:r>
        <w:rPr>
          <w:lang w:val="it-IT"/>
        </w:rPr>
        <w:t xml:space="preserve">gli ultimi </w:t>
      </w:r>
      <w:r w:rsidR="002C1F63">
        <w:rPr>
          <w:lang w:val="it-IT"/>
        </w:rPr>
        <w:t xml:space="preserve">trend </w:t>
      </w:r>
      <w:r w:rsidRPr="00800D18">
        <w:rPr>
          <w:lang w:val="it-IT"/>
        </w:rPr>
        <w:t>in un solo giorno</w:t>
      </w:r>
      <w:r>
        <w:rPr>
          <w:lang w:val="it-IT"/>
        </w:rPr>
        <w:t>? E come può s</w:t>
      </w:r>
      <w:r w:rsidRPr="00800D18">
        <w:rPr>
          <w:lang w:val="it-IT"/>
        </w:rPr>
        <w:t>tabilire importanti contatti con potenziali partner commerciali e</w:t>
      </w:r>
      <w:r w:rsidR="002C1F63">
        <w:rPr>
          <w:lang w:val="it-IT"/>
        </w:rPr>
        <w:t xml:space="preserve">d esperti </w:t>
      </w:r>
      <w:r>
        <w:rPr>
          <w:lang w:val="it-IT"/>
        </w:rPr>
        <w:t>del settore</w:t>
      </w:r>
      <w:r w:rsidRPr="00800D18">
        <w:rPr>
          <w:lang w:val="it-IT"/>
        </w:rPr>
        <w:t xml:space="preserve">? </w:t>
      </w:r>
      <w:r>
        <w:rPr>
          <w:lang w:val="it-IT"/>
        </w:rPr>
        <w:t>Semplice: p</w:t>
      </w:r>
      <w:r w:rsidRPr="00800D18">
        <w:rPr>
          <w:lang w:val="it-IT"/>
        </w:rPr>
        <w:t>artecipando a BAU, la principale fiera internazionale per l</w:t>
      </w:r>
      <w:r>
        <w:rPr>
          <w:lang w:val="it-IT"/>
        </w:rPr>
        <w:t>’</w:t>
      </w:r>
      <w:r w:rsidRPr="00800D18">
        <w:rPr>
          <w:lang w:val="it-IT"/>
        </w:rPr>
        <w:t>architettura, i materiali e i sistemi di Monaco di Baviera, dove ogni due anni si riunisce il mondo dell</w:t>
      </w:r>
      <w:r>
        <w:rPr>
          <w:lang w:val="it-IT"/>
        </w:rPr>
        <w:t>’</w:t>
      </w:r>
      <w:r w:rsidRPr="00800D18">
        <w:rPr>
          <w:lang w:val="it-IT"/>
        </w:rPr>
        <w:t xml:space="preserve">edilizia. Una dozzina di </w:t>
      </w:r>
      <w:r>
        <w:rPr>
          <w:lang w:val="it-IT"/>
        </w:rPr>
        <w:t>imprese altoatesine</w:t>
      </w:r>
      <w:r w:rsidRPr="00800D18">
        <w:rPr>
          <w:lang w:val="it-IT"/>
        </w:rPr>
        <w:t xml:space="preserve"> del settore edile ha </w:t>
      </w:r>
      <w:r w:rsidR="002C1F63">
        <w:rPr>
          <w:lang w:val="it-IT"/>
        </w:rPr>
        <w:t>preso parte</w:t>
      </w:r>
      <w:r w:rsidRPr="00800D18">
        <w:rPr>
          <w:lang w:val="it-IT"/>
        </w:rPr>
        <w:t xml:space="preserve"> di recente a</w:t>
      </w:r>
      <w:r>
        <w:rPr>
          <w:lang w:val="it-IT"/>
        </w:rPr>
        <w:t>d</w:t>
      </w:r>
      <w:r w:rsidRPr="00800D18">
        <w:rPr>
          <w:lang w:val="it-IT"/>
        </w:rPr>
        <w:t xml:space="preserve"> un viaggio</w:t>
      </w:r>
      <w:r>
        <w:rPr>
          <w:lang w:val="it-IT"/>
        </w:rPr>
        <w:t xml:space="preserve"> imprenditoriale</w:t>
      </w:r>
      <w:r w:rsidRPr="00800D18">
        <w:rPr>
          <w:lang w:val="it-IT"/>
        </w:rPr>
        <w:t xml:space="preserve"> organizzato da IDM Alto Adige alla </w:t>
      </w:r>
      <w:r>
        <w:rPr>
          <w:lang w:val="it-IT"/>
        </w:rPr>
        <w:t>fiera BAU</w:t>
      </w:r>
      <w:r w:rsidRPr="00800D18">
        <w:rPr>
          <w:lang w:val="it-IT"/>
        </w:rPr>
        <w:t xml:space="preserve">. Altre nove aziende </w:t>
      </w:r>
      <w:r>
        <w:rPr>
          <w:lang w:val="it-IT"/>
        </w:rPr>
        <w:t>erano presenti</w:t>
      </w:r>
      <w:r w:rsidRPr="00800D18">
        <w:rPr>
          <w:lang w:val="it-IT"/>
        </w:rPr>
        <w:t xml:space="preserve"> </w:t>
      </w:r>
      <w:r>
        <w:rPr>
          <w:lang w:val="it-IT"/>
        </w:rPr>
        <w:t xml:space="preserve">in fiera </w:t>
      </w:r>
      <w:r w:rsidRPr="00800D18">
        <w:rPr>
          <w:lang w:val="it-IT"/>
        </w:rPr>
        <w:t>come espositori</w:t>
      </w:r>
      <w:r>
        <w:rPr>
          <w:lang w:val="it-IT"/>
        </w:rPr>
        <w:t>,</w:t>
      </w:r>
      <w:r w:rsidRPr="00800D18">
        <w:rPr>
          <w:lang w:val="it-IT"/>
        </w:rPr>
        <w:t xml:space="preserve"> presso lo stand</w:t>
      </w:r>
      <w:r>
        <w:rPr>
          <w:lang w:val="it-IT"/>
        </w:rPr>
        <w:t xml:space="preserve"> collettivo di</w:t>
      </w:r>
      <w:r w:rsidRPr="00800D18">
        <w:rPr>
          <w:lang w:val="it-IT"/>
        </w:rPr>
        <w:t xml:space="preserve"> IDM. </w:t>
      </w:r>
      <w:r w:rsidR="002C1F63">
        <w:rPr>
          <w:lang w:val="it-IT"/>
        </w:rPr>
        <w:t>Per questo autunno IDM ha</w:t>
      </w:r>
      <w:r>
        <w:rPr>
          <w:lang w:val="it-IT"/>
        </w:rPr>
        <w:t xml:space="preserve"> in programma altre</w:t>
      </w:r>
      <w:r w:rsidRPr="00800D18">
        <w:rPr>
          <w:lang w:val="it-IT"/>
        </w:rPr>
        <w:t xml:space="preserve"> partecipazioni</w:t>
      </w:r>
      <w:r w:rsidR="002C1F63">
        <w:rPr>
          <w:lang w:val="it-IT"/>
        </w:rPr>
        <w:t xml:space="preserve"> fieristiche</w:t>
      </w:r>
      <w:r w:rsidR="00B21DF2">
        <w:rPr>
          <w:lang w:val="it-IT"/>
        </w:rPr>
        <w:t xml:space="preserve"> per il settore edile</w:t>
      </w:r>
      <w:r w:rsidRPr="00800D18">
        <w:rPr>
          <w:lang w:val="it-IT"/>
        </w:rPr>
        <w:t>.</w:t>
      </w:r>
    </w:p>
    <w:p w14:paraId="5431A872" w14:textId="693835A3" w:rsidR="00800D18" w:rsidRPr="00800D18" w:rsidRDefault="00800D18" w:rsidP="006178D4">
      <w:pPr>
        <w:rPr>
          <w:rFonts w:cs="Arial"/>
          <w:lang w:val="it-IT"/>
        </w:rPr>
      </w:pPr>
      <w:r w:rsidRPr="00800D18">
        <w:rPr>
          <w:rFonts w:cs="Arial"/>
          <w:lang w:val="it-IT"/>
        </w:rPr>
        <w:t xml:space="preserve">Sono 7.190 le imprese attive nel settore delle costruzioni in Alto Adige, di cui 1.347 sono imprese edili, 124 imprese di ingegneria civile e 5.719 imprese edili specializzate. Si occupano di progetti edilizi </w:t>
      </w:r>
      <w:r>
        <w:rPr>
          <w:rFonts w:cs="Arial"/>
          <w:lang w:val="it-IT"/>
        </w:rPr>
        <w:t>(</w:t>
      </w:r>
      <w:r w:rsidRPr="00800D18">
        <w:rPr>
          <w:rFonts w:cs="Arial"/>
          <w:lang w:val="it-IT"/>
        </w:rPr>
        <w:t xml:space="preserve">in parte o </w:t>
      </w:r>
      <w:r>
        <w:rPr>
          <w:rFonts w:cs="Arial"/>
          <w:lang w:val="it-IT"/>
        </w:rPr>
        <w:t>nel loro complesso) oppure</w:t>
      </w:r>
      <w:r w:rsidRPr="00800D18">
        <w:rPr>
          <w:rFonts w:cs="Arial"/>
          <w:lang w:val="it-IT"/>
        </w:rPr>
        <w:t xml:space="preserve"> forniscono prodotti per il settore edile: </w:t>
      </w:r>
      <w:r w:rsidR="00B21DF2">
        <w:rPr>
          <w:rFonts w:cs="Arial"/>
          <w:lang w:val="it-IT"/>
        </w:rPr>
        <w:t>L</w:t>
      </w:r>
      <w:r w:rsidRPr="00800D18">
        <w:rPr>
          <w:rFonts w:cs="Arial"/>
          <w:lang w:val="it-IT"/>
        </w:rPr>
        <w:t xml:space="preserve">a gamma spazia da pavimenti, porte e case in legno a sistemi di controsoffittatura, soluzioni antincendio e costruzioni metalliche. </w:t>
      </w:r>
      <w:r w:rsidR="005C5669">
        <w:rPr>
          <w:rFonts w:cs="Arial"/>
          <w:lang w:val="it-IT"/>
        </w:rPr>
        <w:t>«</w:t>
      </w:r>
      <w:r w:rsidRPr="00800D18">
        <w:rPr>
          <w:rFonts w:cs="Arial"/>
          <w:lang w:val="it-IT"/>
        </w:rPr>
        <w:t>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 xml:space="preserve">Alto Adige </w:t>
      </w:r>
      <w:r w:rsidR="005C5669">
        <w:rPr>
          <w:rFonts w:cs="Arial"/>
          <w:lang w:val="it-IT"/>
        </w:rPr>
        <w:t xml:space="preserve">è forte </w:t>
      </w:r>
      <w:r w:rsidRPr="00800D18">
        <w:rPr>
          <w:rFonts w:cs="Arial"/>
          <w:lang w:val="it-IT"/>
        </w:rPr>
        <w:t>nel settore dell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 xml:space="preserve">edilizia: le imprese edili altoatesine </w:t>
      </w:r>
      <w:r w:rsidR="005C5669">
        <w:rPr>
          <w:rFonts w:cs="Arial"/>
          <w:lang w:val="it-IT"/>
        </w:rPr>
        <w:t>–</w:t>
      </w:r>
      <w:r w:rsidRPr="00800D18">
        <w:rPr>
          <w:rFonts w:cs="Arial"/>
          <w:lang w:val="it-IT"/>
        </w:rPr>
        <w:t xml:space="preserve"> siano esse artigianali o industriali </w:t>
      </w:r>
      <w:r w:rsidR="005C5669">
        <w:rPr>
          <w:rFonts w:cs="Arial"/>
          <w:lang w:val="it-IT"/>
        </w:rPr>
        <w:t>–</w:t>
      </w:r>
      <w:r w:rsidRPr="00800D18">
        <w:rPr>
          <w:rFonts w:cs="Arial"/>
          <w:lang w:val="it-IT"/>
        </w:rPr>
        <w:t xml:space="preserve"> hanno un grande know-how e hanno sviluppato tecnologie di altissimo livello</w:t>
      </w:r>
      <w:r w:rsidR="002C1F63">
        <w:rPr>
          <w:rFonts w:cs="Arial"/>
          <w:lang w:val="it-IT"/>
        </w:rPr>
        <w:t>. B</w:t>
      </w:r>
      <w:r w:rsidRPr="00800D18">
        <w:rPr>
          <w:rFonts w:cs="Arial"/>
          <w:lang w:val="it-IT"/>
        </w:rPr>
        <w:t>asti pensare al settore dell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 xml:space="preserve">efficienza energetica. I prodotti edili </w:t>
      </w:r>
      <w:r w:rsidR="005C5669">
        <w:rPr>
          <w:rFonts w:cs="Arial"/>
          <w:lang w:val="it-IT"/>
        </w:rPr>
        <w:t xml:space="preserve">locali </w:t>
      </w:r>
      <w:r w:rsidRPr="00800D18">
        <w:rPr>
          <w:rFonts w:cs="Arial"/>
          <w:lang w:val="it-IT"/>
        </w:rPr>
        <w:t>godono di un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>ottima reputazione e sono molto richiesti anche all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 xml:space="preserve">estero. Per questo </w:t>
      </w:r>
      <w:r w:rsidR="005C5669">
        <w:rPr>
          <w:rFonts w:cs="Arial"/>
          <w:lang w:val="it-IT"/>
        </w:rPr>
        <w:t xml:space="preserve">motivo </w:t>
      </w:r>
      <w:r w:rsidRPr="00800D18">
        <w:rPr>
          <w:rFonts w:cs="Arial"/>
          <w:lang w:val="it-IT"/>
        </w:rPr>
        <w:t>le nostre aziende hanno ottime opportunità anche al di fuori dei confini nazionali</w:t>
      </w:r>
      <w:r w:rsidR="005C5669">
        <w:rPr>
          <w:rFonts w:cs="Arial"/>
          <w:lang w:val="it-IT"/>
        </w:rPr>
        <w:t>»</w:t>
      </w:r>
      <w:r w:rsidRPr="00800D18">
        <w:rPr>
          <w:rFonts w:cs="Arial"/>
          <w:lang w:val="it-IT"/>
        </w:rPr>
        <w:t xml:space="preserve">, afferma Vera Leonardelli, </w:t>
      </w:r>
      <w:r w:rsidR="005C5669">
        <w:rPr>
          <w:rFonts w:cs="Arial"/>
          <w:lang w:val="it-IT"/>
        </w:rPr>
        <w:t>direttrice del dipartimento</w:t>
      </w:r>
      <w:r w:rsidRPr="00800D18">
        <w:rPr>
          <w:rFonts w:cs="Arial"/>
          <w:lang w:val="it-IT"/>
        </w:rPr>
        <w:t xml:space="preserve"> Business Development di IDM. </w:t>
      </w:r>
      <w:r w:rsidR="005C5669">
        <w:rPr>
          <w:rFonts w:cs="Arial"/>
          <w:lang w:val="it-IT"/>
        </w:rPr>
        <w:t>«Con le nostre attività supportiamo le imprese che vogliono avventurarsi in nuovi mercati</w:t>
      </w:r>
      <w:r w:rsidRPr="00800D18">
        <w:rPr>
          <w:rFonts w:cs="Arial"/>
          <w:lang w:val="it-IT"/>
        </w:rPr>
        <w:t xml:space="preserve">. Soprattutto </w:t>
      </w:r>
      <w:r w:rsidR="005C5669">
        <w:rPr>
          <w:rFonts w:cs="Arial"/>
          <w:lang w:val="it-IT"/>
        </w:rPr>
        <w:t>in questo momento</w:t>
      </w:r>
      <w:r w:rsidRPr="00800D18">
        <w:rPr>
          <w:rFonts w:cs="Arial"/>
          <w:lang w:val="it-IT"/>
        </w:rPr>
        <w:t>,</w:t>
      </w:r>
      <w:r w:rsidR="005C5669">
        <w:rPr>
          <w:rFonts w:cs="Arial"/>
          <w:lang w:val="it-IT"/>
        </w:rPr>
        <w:t xml:space="preserve"> in cui c’è incertezza sullo sviluppo del</w:t>
      </w:r>
      <w:r w:rsidRPr="00800D18">
        <w:rPr>
          <w:rFonts w:cs="Arial"/>
          <w:lang w:val="it-IT"/>
        </w:rPr>
        <w:t>la domanda a causa dei prezzi alti dell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>energia</w:t>
      </w:r>
      <w:r w:rsidR="002C1F63">
        <w:rPr>
          <w:rFonts w:cs="Arial"/>
          <w:lang w:val="it-IT"/>
        </w:rPr>
        <w:t xml:space="preserve"> e</w:t>
      </w:r>
      <w:r w:rsidRPr="00800D18">
        <w:rPr>
          <w:rFonts w:cs="Arial"/>
          <w:lang w:val="it-IT"/>
        </w:rPr>
        <w:t xml:space="preserve"> dei materiali da costruzione e dell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>andamento dei tassi d</w:t>
      </w:r>
      <w:r w:rsidR="005C5669">
        <w:rPr>
          <w:rFonts w:cs="Arial"/>
          <w:lang w:val="it-IT"/>
        </w:rPr>
        <w:t>’</w:t>
      </w:r>
      <w:r w:rsidRPr="00800D18">
        <w:rPr>
          <w:rFonts w:cs="Arial"/>
          <w:lang w:val="it-IT"/>
        </w:rPr>
        <w:t>interesse, è particolarmente importante</w:t>
      </w:r>
      <w:r w:rsidR="005C5669">
        <w:rPr>
          <w:rFonts w:cs="Arial"/>
          <w:lang w:val="it-IT"/>
        </w:rPr>
        <w:t xml:space="preserve"> aprirsi e nuove mete e</w:t>
      </w:r>
      <w:r w:rsidRPr="00800D18">
        <w:rPr>
          <w:rFonts w:cs="Arial"/>
          <w:lang w:val="it-IT"/>
        </w:rPr>
        <w:t xml:space="preserve"> posizionarsi in </w:t>
      </w:r>
      <w:r w:rsidR="005C5669">
        <w:rPr>
          <w:rFonts w:cs="Arial"/>
          <w:lang w:val="it-IT"/>
        </w:rPr>
        <w:t>maniera</w:t>
      </w:r>
      <w:r w:rsidRPr="00800D18">
        <w:rPr>
          <w:rFonts w:cs="Arial"/>
          <w:lang w:val="it-IT"/>
        </w:rPr>
        <w:t xml:space="preserve"> </w:t>
      </w:r>
      <w:r w:rsidR="005C5669">
        <w:rPr>
          <w:rFonts w:cs="Arial"/>
          <w:lang w:val="it-IT"/>
        </w:rPr>
        <w:t>strategic</w:t>
      </w:r>
      <w:r w:rsidR="002C1F63">
        <w:rPr>
          <w:rFonts w:cs="Arial"/>
          <w:lang w:val="it-IT"/>
        </w:rPr>
        <w:t>a</w:t>
      </w:r>
      <w:r w:rsidR="005C5669">
        <w:rPr>
          <w:rFonts w:cs="Arial"/>
          <w:lang w:val="it-IT"/>
        </w:rPr>
        <w:t>»</w:t>
      </w:r>
      <w:r w:rsidR="00DC04A7">
        <w:rPr>
          <w:rFonts w:cs="Arial"/>
          <w:lang w:val="it-IT"/>
        </w:rPr>
        <w:t>,</w:t>
      </w:r>
      <w:r w:rsidRPr="00800D18">
        <w:rPr>
          <w:rFonts w:cs="Arial"/>
          <w:lang w:val="it-IT"/>
        </w:rPr>
        <w:t xml:space="preserve"> afferma Leonardelli.</w:t>
      </w:r>
    </w:p>
    <w:p w14:paraId="28EC9B78" w14:textId="18151740" w:rsidR="00CA707E" w:rsidRPr="002C1F63" w:rsidRDefault="00CA707E" w:rsidP="00720ACE">
      <w:pPr>
        <w:jc w:val="both"/>
        <w:rPr>
          <w:color w:val="auto"/>
          <w:szCs w:val="20"/>
          <w:lang w:val="it-IT"/>
        </w:rPr>
      </w:pPr>
    </w:p>
    <w:p w14:paraId="7C299EC1" w14:textId="2F118C34" w:rsidR="00CA707E" w:rsidRPr="00CA707E" w:rsidRDefault="00CA707E" w:rsidP="00720ACE">
      <w:pPr>
        <w:jc w:val="both"/>
        <w:rPr>
          <w:color w:val="auto"/>
          <w:szCs w:val="20"/>
          <w:lang w:val="it-IT"/>
        </w:rPr>
      </w:pPr>
      <w:r w:rsidRPr="00CA707E">
        <w:rPr>
          <w:color w:val="auto"/>
          <w:szCs w:val="20"/>
          <w:lang w:val="it-IT"/>
        </w:rPr>
        <w:t>Qu</w:t>
      </w:r>
      <w:r>
        <w:rPr>
          <w:color w:val="auto"/>
          <w:szCs w:val="20"/>
          <w:lang w:val="it-IT"/>
        </w:rPr>
        <w:t>esto</w:t>
      </w:r>
      <w:r w:rsidRPr="00CA707E">
        <w:rPr>
          <w:color w:val="auto"/>
          <w:szCs w:val="20"/>
          <w:lang w:val="it-IT"/>
        </w:rPr>
        <w:t xml:space="preserve"> richiede una buona panoramica degli sviluppi e delle tendenze del mercato, ma anche contatti utili con </w:t>
      </w:r>
      <w:r w:rsidR="00DC04A7">
        <w:rPr>
          <w:color w:val="auto"/>
          <w:szCs w:val="20"/>
          <w:lang w:val="it-IT"/>
        </w:rPr>
        <w:t xml:space="preserve">i </w:t>
      </w:r>
      <w:r w:rsidRPr="00CA707E">
        <w:rPr>
          <w:color w:val="auto"/>
          <w:szCs w:val="20"/>
          <w:lang w:val="it-IT"/>
        </w:rPr>
        <w:t xml:space="preserve">partner commerciali </w:t>
      </w:r>
      <w:r w:rsidR="00DC04A7">
        <w:rPr>
          <w:color w:val="auto"/>
          <w:szCs w:val="20"/>
          <w:lang w:val="it-IT"/>
        </w:rPr>
        <w:t xml:space="preserve">più adatti </w:t>
      </w:r>
      <w:r w:rsidRPr="00CA707E">
        <w:rPr>
          <w:color w:val="auto"/>
          <w:szCs w:val="20"/>
          <w:lang w:val="it-IT"/>
        </w:rPr>
        <w:t>o</w:t>
      </w:r>
      <w:r>
        <w:rPr>
          <w:color w:val="auto"/>
          <w:szCs w:val="20"/>
          <w:lang w:val="it-IT"/>
        </w:rPr>
        <w:t>ppure</w:t>
      </w:r>
      <w:r w:rsidRPr="00CA707E">
        <w:rPr>
          <w:color w:val="auto"/>
          <w:szCs w:val="20"/>
          <w:lang w:val="it-IT"/>
        </w:rPr>
        <w:t xml:space="preserve"> con partner come gli studi di architettura che possono assegnare o organizzare contratti. IDM fornisce entrambe le </w:t>
      </w:r>
      <w:r>
        <w:rPr>
          <w:color w:val="auto"/>
          <w:szCs w:val="20"/>
          <w:lang w:val="it-IT"/>
        </w:rPr>
        <w:t>opportunità, grazie ad un viaggio imprenditoriale</w:t>
      </w:r>
      <w:r w:rsidRPr="00CA707E">
        <w:rPr>
          <w:color w:val="auto"/>
          <w:szCs w:val="20"/>
          <w:lang w:val="it-IT"/>
        </w:rPr>
        <w:t xml:space="preserve"> alla BAU di Monaco, dove sono rappresentati tutti gli attori coinvolti nella pianificazione, progettazione</w:t>
      </w:r>
      <w:r>
        <w:rPr>
          <w:color w:val="auto"/>
          <w:szCs w:val="20"/>
          <w:lang w:val="it-IT"/>
        </w:rPr>
        <w:t xml:space="preserve"> e</w:t>
      </w:r>
      <w:r w:rsidRPr="00CA707E">
        <w:rPr>
          <w:color w:val="auto"/>
          <w:szCs w:val="20"/>
          <w:lang w:val="it-IT"/>
        </w:rPr>
        <w:t xml:space="preserve"> costruzione</w:t>
      </w:r>
      <w:r>
        <w:rPr>
          <w:color w:val="auto"/>
          <w:szCs w:val="20"/>
          <w:lang w:val="it-IT"/>
        </w:rPr>
        <w:t xml:space="preserve"> </w:t>
      </w:r>
      <w:r w:rsidRPr="00CA707E">
        <w:rPr>
          <w:color w:val="auto"/>
          <w:szCs w:val="20"/>
          <w:lang w:val="it-IT"/>
        </w:rPr>
        <w:t xml:space="preserve">di edifici. Fondata nel 1964, </w:t>
      </w:r>
      <w:r>
        <w:rPr>
          <w:color w:val="auto"/>
          <w:szCs w:val="20"/>
          <w:lang w:val="it-IT"/>
        </w:rPr>
        <w:t xml:space="preserve">a fine aprile </w:t>
      </w:r>
      <w:r w:rsidRPr="00CA707E">
        <w:rPr>
          <w:color w:val="auto"/>
          <w:szCs w:val="20"/>
          <w:lang w:val="it-IT"/>
        </w:rPr>
        <w:t xml:space="preserve">la fiera ha riaperto le </w:t>
      </w:r>
      <w:r>
        <w:rPr>
          <w:color w:val="auto"/>
          <w:szCs w:val="20"/>
          <w:lang w:val="it-IT"/>
        </w:rPr>
        <w:t xml:space="preserve">sue </w:t>
      </w:r>
      <w:r w:rsidRPr="00CA707E">
        <w:rPr>
          <w:color w:val="auto"/>
          <w:szCs w:val="20"/>
          <w:lang w:val="it-IT"/>
        </w:rPr>
        <w:t>porte al pubblico</w:t>
      </w:r>
      <w:r>
        <w:rPr>
          <w:color w:val="auto"/>
          <w:szCs w:val="20"/>
          <w:lang w:val="it-IT"/>
        </w:rPr>
        <w:t xml:space="preserve"> specialistico,</w:t>
      </w:r>
      <w:r w:rsidRPr="00CA707E">
        <w:rPr>
          <w:color w:val="auto"/>
          <w:szCs w:val="20"/>
          <w:lang w:val="it-IT"/>
        </w:rPr>
        <w:t xml:space="preserve"> dopo una pausa di quattro anni dovuta al</w:t>
      </w:r>
      <w:r>
        <w:rPr>
          <w:color w:val="auto"/>
          <w:szCs w:val="20"/>
          <w:lang w:val="it-IT"/>
        </w:rPr>
        <w:t xml:space="preserve"> </w:t>
      </w:r>
      <w:r w:rsidRPr="00CA707E">
        <w:rPr>
          <w:color w:val="auto"/>
          <w:szCs w:val="20"/>
          <w:lang w:val="it-IT"/>
        </w:rPr>
        <w:t>Corona</w:t>
      </w:r>
      <w:r>
        <w:rPr>
          <w:color w:val="auto"/>
          <w:szCs w:val="20"/>
          <w:lang w:val="it-IT"/>
        </w:rPr>
        <w:t>virus</w:t>
      </w:r>
      <w:r w:rsidRPr="00CA707E">
        <w:rPr>
          <w:color w:val="auto"/>
          <w:szCs w:val="20"/>
          <w:lang w:val="it-IT"/>
        </w:rPr>
        <w:t>. 2.250 espositori provenienti da 49 Paesi</w:t>
      </w:r>
      <w:r w:rsidR="002875C9">
        <w:rPr>
          <w:color w:val="auto"/>
          <w:szCs w:val="20"/>
          <w:lang w:val="it-IT"/>
        </w:rPr>
        <w:t xml:space="preserve">, su una </w:t>
      </w:r>
      <w:r w:rsidR="002875C9" w:rsidRPr="00CA707E">
        <w:rPr>
          <w:color w:val="auto"/>
          <w:szCs w:val="20"/>
          <w:lang w:val="it-IT"/>
        </w:rPr>
        <w:t xml:space="preserve">superficie di 200.000 metri quadrati </w:t>
      </w:r>
      <w:r w:rsidRPr="00CA707E">
        <w:rPr>
          <w:color w:val="auto"/>
          <w:szCs w:val="20"/>
          <w:lang w:val="it-IT"/>
        </w:rPr>
        <w:t xml:space="preserve">hanno presentato innovazioni e </w:t>
      </w:r>
      <w:r w:rsidR="002875C9">
        <w:rPr>
          <w:color w:val="auto"/>
          <w:szCs w:val="20"/>
          <w:lang w:val="it-IT"/>
        </w:rPr>
        <w:t>trend</w:t>
      </w:r>
      <w:r w:rsidRPr="00CA707E">
        <w:rPr>
          <w:color w:val="auto"/>
          <w:szCs w:val="20"/>
          <w:lang w:val="it-IT"/>
        </w:rPr>
        <w:t xml:space="preserve"> del settore. Un totale di 435 m</w:t>
      </w:r>
      <w:r w:rsidR="002875C9">
        <w:rPr>
          <w:color w:val="auto"/>
          <w:szCs w:val="20"/>
          <w:lang w:val="it-IT"/>
        </w:rPr>
        <w:t>etri quad</w:t>
      </w:r>
      <w:r w:rsidRPr="00CA707E">
        <w:rPr>
          <w:color w:val="auto"/>
          <w:szCs w:val="20"/>
          <w:lang w:val="it-IT"/>
        </w:rPr>
        <w:t>rati della fiera è stato dedicato alle aziende altoatesine del settore edile</w:t>
      </w:r>
      <w:r w:rsidR="002875C9">
        <w:rPr>
          <w:color w:val="auto"/>
          <w:szCs w:val="20"/>
          <w:lang w:val="it-IT"/>
        </w:rPr>
        <w:t>, presenti in qualità</w:t>
      </w:r>
      <w:r w:rsidRPr="00CA707E">
        <w:rPr>
          <w:color w:val="auto"/>
          <w:szCs w:val="20"/>
          <w:lang w:val="it-IT"/>
        </w:rPr>
        <w:t xml:space="preserve"> di espositori.</w:t>
      </w:r>
      <w:r w:rsidR="002875C9">
        <w:rPr>
          <w:color w:val="auto"/>
          <w:szCs w:val="20"/>
          <w:lang w:val="it-IT"/>
        </w:rPr>
        <w:t xml:space="preserve"> Così, n</w:t>
      </w:r>
      <w:r w:rsidRPr="00CA707E">
        <w:rPr>
          <w:color w:val="auto"/>
          <w:szCs w:val="20"/>
          <w:lang w:val="it-IT"/>
        </w:rPr>
        <w:t xml:space="preserve">ove </w:t>
      </w:r>
      <w:r w:rsidRPr="00CA707E">
        <w:rPr>
          <w:color w:val="auto"/>
          <w:szCs w:val="20"/>
          <w:lang w:val="it-IT"/>
        </w:rPr>
        <w:lastRenderedPageBreak/>
        <w:t xml:space="preserve">aziende </w:t>
      </w:r>
      <w:r w:rsidR="002875C9">
        <w:rPr>
          <w:color w:val="auto"/>
          <w:szCs w:val="20"/>
          <w:lang w:val="it-IT"/>
        </w:rPr>
        <w:t xml:space="preserve">locali </w:t>
      </w:r>
      <w:r w:rsidRPr="00CA707E">
        <w:rPr>
          <w:color w:val="auto"/>
          <w:szCs w:val="20"/>
          <w:lang w:val="it-IT"/>
        </w:rPr>
        <w:t>hanno</w:t>
      </w:r>
      <w:r w:rsidR="002875C9">
        <w:rPr>
          <w:color w:val="auto"/>
          <w:szCs w:val="20"/>
          <w:lang w:val="it-IT"/>
        </w:rPr>
        <w:t xml:space="preserve"> avuto l’occasione di presentare</w:t>
      </w:r>
      <w:r w:rsidRPr="00CA707E">
        <w:rPr>
          <w:color w:val="auto"/>
          <w:szCs w:val="20"/>
          <w:lang w:val="it-IT"/>
        </w:rPr>
        <w:t xml:space="preserve"> le loro competenze e i loro prodotti. Come programma di supporto al</w:t>
      </w:r>
      <w:r w:rsidR="00DC04A7">
        <w:rPr>
          <w:color w:val="auto"/>
          <w:szCs w:val="20"/>
          <w:lang w:val="it-IT"/>
        </w:rPr>
        <w:t>la fiera</w:t>
      </w:r>
      <w:r w:rsidRPr="00CA707E">
        <w:rPr>
          <w:color w:val="auto"/>
          <w:szCs w:val="20"/>
          <w:lang w:val="it-IT"/>
        </w:rPr>
        <w:t xml:space="preserve"> BAU, oltre a quattro mostre speciali</w:t>
      </w:r>
      <w:r w:rsidR="00DC04A7">
        <w:rPr>
          <w:color w:val="auto"/>
          <w:szCs w:val="20"/>
          <w:lang w:val="it-IT"/>
        </w:rPr>
        <w:t xml:space="preserve"> </w:t>
      </w:r>
      <w:r w:rsidRPr="00CA707E">
        <w:rPr>
          <w:color w:val="auto"/>
          <w:szCs w:val="20"/>
          <w:lang w:val="it-IT"/>
        </w:rPr>
        <w:t>si sono tenute numerose conferenze.</w:t>
      </w:r>
    </w:p>
    <w:p w14:paraId="3D4DF4E3" w14:textId="77777777" w:rsidR="000B7474" w:rsidRPr="00CA707E" w:rsidRDefault="000B7474" w:rsidP="00720ACE">
      <w:pPr>
        <w:jc w:val="both"/>
        <w:rPr>
          <w:color w:val="auto"/>
          <w:szCs w:val="20"/>
          <w:lang w:val="it-IT"/>
        </w:rPr>
      </w:pPr>
    </w:p>
    <w:p w14:paraId="4363D9AD" w14:textId="601B80EB" w:rsidR="002875C9" w:rsidRPr="002875C9" w:rsidRDefault="00B21DF2" w:rsidP="002064F0">
      <w:pPr>
        <w:jc w:val="both"/>
        <w:rPr>
          <w:color w:val="auto"/>
          <w:szCs w:val="20"/>
          <w:lang w:val="it-IT"/>
        </w:rPr>
      </w:pPr>
      <w:r>
        <w:rPr>
          <w:color w:val="auto"/>
          <w:szCs w:val="20"/>
          <w:lang w:val="it-IT"/>
        </w:rPr>
        <w:t xml:space="preserve">Anche </w:t>
      </w:r>
      <w:r w:rsidR="002875C9" w:rsidRPr="002875C9">
        <w:rPr>
          <w:color w:val="auto"/>
          <w:szCs w:val="20"/>
          <w:lang w:val="it-IT"/>
        </w:rPr>
        <w:t>IDM ha organizzato una breve conferenza, appositamente pensata per le aziende altoatesine partecipanti, tenuta da Christian Obermair, amministratore delegato della CMK2 Bau di Haar</w:t>
      </w:r>
      <w:r w:rsidR="002875C9">
        <w:rPr>
          <w:color w:val="auto"/>
          <w:szCs w:val="20"/>
          <w:lang w:val="it-IT"/>
        </w:rPr>
        <w:t xml:space="preserve"> (</w:t>
      </w:r>
      <w:r w:rsidR="002875C9" w:rsidRPr="002875C9">
        <w:rPr>
          <w:color w:val="auto"/>
          <w:szCs w:val="20"/>
          <w:lang w:val="it-IT"/>
        </w:rPr>
        <w:t>Monaco</w:t>
      </w:r>
      <w:r w:rsidR="002875C9">
        <w:rPr>
          <w:color w:val="auto"/>
          <w:szCs w:val="20"/>
          <w:lang w:val="it-IT"/>
        </w:rPr>
        <w:t>)</w:t>
      </w:r>
      <w:r w:rsidR="002875C9" w:rsidRPr="002875C9">
        <w:rPr>
          <w:color w:val="auto"/>
          <w:szCs w:val="20"/>
          <w:lang w:val="it-IT"/>
        </w:rPr>
        <w:t xml:space="preserve"> e socio dello studio di architettura ko.architects di Monaco, specializzato nella progettazione e sviluppo di progetti residenziali di alta qualità in collaborazione con aziende altoatesine. Ha dato preziosi consigli su come entrare al meglio nell</w:t>
      </w:r>
      <w:r w:rsidR="002875C9">
        <w:rPr>
          <w:color w:val="auto"/>
          <w:szCs w:val="20"/>
          <w:lang w:val="it-IT"/>
        </w:rPr>
        <w:t>’</w:t>
      </w:r>
      <w:r w:rsidR="002875C9" w:rsidRPr="002875C9">
        <w:rPr>
          <w:color w:val="auto"/>
          <w:szCs w:val="20"/>
          <w:lang w:val="it-IT"/>
        </w:rPr>
        <w:t xml:space="preserve">esigente mercato tedesco. </w:t>
      </w:r>
      <w:r w:rsidR="002875C9">
        <w:rPr>
          <w:rFonts w:cs="Arial"/>
          <w:color w:val="auto"/>
          <w:szCs w:val="20"/>
          <w:lang w:val="it-IT"/>
        </w:rPr>
        <w:t>«</w:t>
      </w:r>
      <w:r w:rsidR="002875C9" w:rsidRPr="002875C9">
        <w:rPr>
          <w:color w:val="auto"/>
          <w:szCs w:val="20"/>
          <w:lang w:val="it-IT"/>
        </w:rPr>
        <w:t xml:space="preserve">Prima di tutto, </w:t>
      </w:r>
      <w:r w:rsidR="002875C9">
        <w:rPr>
          <w:color w:val="auto"/>
          <w:szCs w:val="20"/>
          <w:lang w:val="it-IT"/>
        </w:rPr>
        <w:t>in quanto impresa</w:t>
      </w:r>
      <w:r w:rsidR="002875C9" w:rsidRPr="002875C9">
        <w:rPr>
          <w:color w:val="auto"/>
          <w:szCs w:val="20"/>
          <w:lang w:val="it-IT"/>
        </w:rPr>
        <w:t xml:space="preserve"> dovreste investire nella costruzione di una vostra rete. Una rete di questo tipo è l</w:t>
      </w:r>
      <w:r w:rsidR="002875C9">
        <w:rPr>
          <w:color w:val="auto"/>
          <w:szCs w:val="20"/>
          <w:lang w:val="it-IT"/>
        </w:rPr>
        <w:t>’</w:t>
      </w:r>
      <w:r w:rsidR="002875C9" w:rsidRPr="002875C9">
        <w:rPr>
          <w:color w:val="auto"/>
          <w:szCs w:val="20"/>
          <w:lang w:val="it-IT"/>
        </w:rPr>
        <w:t>elemento fondamentale per espandere la propria attività</w:t>
      </w:r>
      <w:r w:rsidR="002875C9">
        <w:rPr>
          <w:rFonts w:cs="Arial"/>
          <w:color w:val="auto"/>
          <w:szCs w:val="20"/>
          <w:lang w:val="it-IT"/>
        </w:rPr>
        <w:t>»</w:t>
      </w:r>
      <w:r w:rsidR="002875C9" w:rsidRPr="002875C9">
        <w:rPr>
          <w:color w:val="auto"/>
          <w:szCs w:val="20"/>
          <w:lang w:val="it-IT"/>
        </w:rPr>
        <w:t xml:space="preserve">, afferma Obermair, che </w:t>
      </w:r>
      <w:r w:rsidR="002875C9">
        <w:rPr>
          <w:color w:val="auto"/>
          <w:szCs w:val="20"/>
          <w:lang w:val="it-IT"/>
        </w:rPr>
        <w:t>suggerisce</w:t>
      </w:r>
      <w:r w:rsidR="002875C9" w:rsidRPr="002875C9">
        <w:rPr>
          <w:color w:val="auto"/>
          <w:szCs w:val="20"/>
          <w:lang w:val="it-IT"/>
        </w:rPr>
        <w:t xml:space="preserve"> anche di puntare su </w:t>
      </w:r>
      <w:r w:rsidR="002875C9">
        <w:rPr>
          <w:color w:val="auto"/>
          <w:szCs w:val="20"/>
          <w:lang w:val="it-IT"/>
        </w:rPr>
        <w:t>quello</w:t>
      </w:r>
      <w:r w:rsidR="002875C9" w:rsidRPr="002875C9">
        <w:rPr>
          <w:color w:val="auto"/>
          <w:szCs w:val="20"/>
          <w:lang w:val="it-IT"/>
        </w:rPr>
        <w:t xml:space="preserve"> che si sa fare meglio: il proprio mestiere. </w:t>
      </w:r>
      <w:r w:rsidR="002875C9">
        <w:rPr>
          <w:rFonts w:cs="Arial"/>
          <w:color w:val="auto"/>
          <w:szCs w:val="20"/>
          <w:lang w:val="it-IT"/>
        </w:rPr>
        <w:t>«</w:t>
      </w:r>
      <w:r w:rsidR="002875C9" w:rsidRPr="002875C9">
        <w:rPr>
          <w:color w:val="auto"/>
          <w:szCs w:val="20"/>
          <w:lang w:val="it-IT"/>
        </w:rPr>
        <w:t xml:space="preserve">Chiunque </w:t>
      </w:r>
      <w:r w:rsidR="002875C9">
        <w:rPr>
          <w:color w:val="auto"/>
          <w:szCs w:val="20"/>
          <w:lang w:val="it-IT"/>
        </w:rPr>
        <w:t>prov</w:t>
      </w:r>
      <w:r w:rsidR="00F96CDC">
        <w:rPr>
          <w:color w:val="auto"/>
          <w:szCs w:val="20"/>
          <w:lang w:val="it-IT"/>
        </w:rPr>
        <w:t>i</w:t>
      </w:r>
      <w:r w:rsidR="002875C9">
        <w:rPr>
          <w:color w:val="auto"/>
          <w:szCs w:val="20"/>
          <w:lang w:val="it-IT"/>
        </w:rPr>
        <w:t xml:space="preserve"> a</w:t>
      </w:r>
      <w:r w:rsidR="002875C9" w:rsidRPr="002875C9">
        <w:rPr>
          <w:color w:val="auto"/>
          <w:szCs w:val="20"/>
          <w:lang w:val="it-IT"/>
        </w:rPr>
        <w:t xml:space="preserve"> fare il passo verso un nuovo mercato deve essere flessibile e aperto a ciò che </w:t>
      </w:r>
      <w:r w:rsidR="002875C9">
        <w:rPr>
          <w:color w:val="auto"/>
          <w:szCs w:val="20"/>
          <w:lang w:val="it-IT"/>
        </w:rPr>
        <w:t>potrà accadere</w:t>
      </w:r>
      <w:r w:rsidR="002875C9" w:rsidRPr="002875C9">
        <w:rPr>
          <w:color w:val="auto"/>
          <w:szCs w:val="20"/>
          <w:lang w:val="it-IT"/>
        </w:rPr>
        <w:t xml:space="preserve">. </w:t>
      </w:r>
      <w:r w:rsidR="002875C9">
        <w:rPr>
          <w:color w:val="auto"/>
          <w:szCs w:val="20"/>
          <w:lang w:val="it-IT"/>
        </w:rPr>
        <w:t>Il motto dev’essere: n</w:t>
      </w:r>
      <w:r w:rsidR="002875C9" w:rsidRPr="002875C9">
        <w:rPr>
          <w:color w:val="auto"/>
          <w:szCs w:val="20"/>
          <w:lang w:val="it-IT"/>
        </w:rPr>
        <w:t xml:space="preserve">on avere paura, ma piuttosto guardare </w:t>
      </w:r>
      <w:r w:rsidR="00DC04A7">
        <w:rPr>
          <w:color w:val="auto"/>
          <w:szCs w:val="20"/>
          <w:lang w:val="it-IT"/>
        </w:rPr>
        <w:t xml:space="preserve">verso </w:t>
      </w:r>
      <w:r w:rsidR="002875C9" w:rsidRPr="002875C9">
        <w:rPr>
          <w:color w:val="auto"/>
          <w:szCs w:val="20"/>
          <w:lang w:val="it-IT"/>
        </w:rPr>
        <w:t>la nuova sfida!</w:t>
      </w:r>
      <w:r w:rsidR="002875C9">
        <w:rPr>
          <w:rFonts w:cs="Arial"/>
          <w:color w:val="auto"/>
          <w:szCs w:val="20"/>
          <w:lang w:val="it-IT"/>
        </w:rPr>
        <w:t>»</w:t>
      </w:r>
      <w:r w:rsidR="002875C9" w:rsidRPr="002875C9">
        <w:rPr>
          <w:color w:val="auto"/>
          <w:szCs w:val="20"/>
          <w:lang w:val="it-IT"/>
        </w:rPr>
        <w:t>.</w:t>
      </w:r>
    </w:p>
    <w:p w14:paraId="44F7F83E" w14:textId="77FB2FEC" w:rsidR="00CB67D1" w:rsidRPr="00CB67D1" w:rsidRDefault="00CB67D1" w:rsidP="00720ACE">
      <w:pPr>
        <w:jc w:val="both"/>
        <w:rPr>
          <w:color w:val="auto"/>
          <w:szCs w:val="20"/>
        </w:rPr>
      </w:pPr>
    </w:p>
    <w:p w14:paraId="4FC3CFB2" w14:textId="37EE2DA9" w:rsidR="00CB67D1" w:rsidRPr="00CB67D1" w:rsidRDefault="00CB67D1" w:rsidP="00CB67D1">
      <w:pPr>
        <w:jc w:val="both"/>
        <w:rPr>
          <w:color w:val="auto"/>
          <w:szCs w:val="20"/>
          <w:lang w:val="it-IT"/>
        </w:rPr>
      </w:pPr>
      <w:r w:rsidRPr="00CB67D1">
        <w:rPr>
          <w:color w:val="auto"/>
          <w:szCs w:val="20"/>
          <w:lang w:val="it-IT"/>
        </w:rPr>
        <w:t>Già presente in Austria da 20 anni e con diversi progetti nel sud della Germania dal 2015, l</w:t>
      </w:r>
      <w:r>
        <w:rPr>
          <w:color w:val="auto"/>
          <w:szCs w:val="20"/>
          <w:lang w:val="it-IT"/>
        </w:rPr>
        <w:t>’</w:t>
      </w:r>
      <w:r w:rsidRPr="00CB67D1">
        <w:rPr>
          <w:color w:val="auto"/>
          <w:szCs w:val="20"/>
          <w:lang w:val="it-IT"/>
        </w:rPr>
        <w:t xml:space="preserve">azienda Obrist di </w:t>
      </w:r>
      <w:r>
        <w:rPr>
          <w:color w:val="auto"/>
          <w:szCs w:val="20"/>
          <w:lang w:val="it-IT"/>
        </w:rPr>
        <w:t>Velturno</w:t>
      </w:r>
      <w:r w:rsidRPr="00CB67D1">
        <w:rPr>
          <w:color w:val="auto"/>
          <w:szCs w:val="20"/>
          <w:lang w:val="it-IT"/>
        </w:rPr>
        <w:t xml:space="preserve"> è attiva nel campo </w:t>
      </w:r>
      <w:r>
        <w:rPr>
          <w:color w:val="auto"/>
          <w:szCs w:val="20"/>
          <w:lang w:val="it-IT"/>
        </w:rPr>
        <w:t>dell’elettrotecnica</w:t>
      </w:r>
      <w:r w:rsidRPr="00CB67D1">
        <w:rPr>
          <w:color w:val="auto"/>
          <w:szCs w:val="20"/>
          <w:lang w:val="it-IT"/>
        </w:rPr>
        <w:t xml:space="preserve"> per la costruzione di impianti, sia per la produzione di energia che per il risparmio energetico. </w:t>
      </w:r>
      <w:r>
        <w:rPr>
          <w:rFonts w:cs="Arial"/>
          <w:color w:val="auto"/>
          <w:szCs w:val="20"/>
          <w:lang w:val="it-IT"/>
        </w:rPr>
        <w:t>«</w:t>
      </w:r>
      <w:r w:rsidRPr="00CB67D1">
        <w:rPr>
          <w:color w:val="auto"/>
          <w:szCs w:val="20"/>
          <w:lang w:val="it-IT"/>
        </w:rPr>
        <w:t xml:space="preserve">Tra le altre cose, forniamo impianti fotovoltaici ed eolici chiavi in mano, ed è proprio questo il settore in cui siamo già attivi </w:t>
      </w:r>
      <w:r>
        <w:rPr>
          <w:color w:val="auto"/>
          <w:szCs w:val="20"/>
          <w:lang w:val="it-IT"/>
        </w:rPr>
        <w:t xml:space="preserve">anche </w:t>
      </w:r>
      <w:r w:rsidRPr="00CB67D1">
        <w:rPr>
          <w:color w:val="auto"/>
          <w:szCs w:val="20"/>
          <w:lang w:val="it-IT"/>
        </w:rPr>
        <w:t>all</w:t>
      </w:r>
      <w:r>
        <w:rPr>
          <w:color w:val="auto"/>
          <w:szCs w:val="20"/>
          <w:lang w:val="it-IT"/>
        </w:rPr>
        <w:t>’</w:t>
      </w:r>
      <w:r w:rsidRPr="00CB67D1">
        <w:rPr>
          <w:color w:val="auto"/>
          <w:szCs w:val="20"/>
          <w:lang w:val="it-IT"/>
        </w:rPr>
        <w:t>estero</w:t>
      </w:r>
      <w:r>
        <w:rPr>
          <w:rFonts w:cs="Arial"/>
          <w:color w:val="auto"/>
          <w:szCs w:val="20"/>
          <w:lang w:val="it-IT"/>
        </w:rPr>
        <w:t>»</w:t>
      </w:r>
      <w:r w:rsidRPr="00CB67D1">
        <w:rPr>
          <w:color w:val="auto"/>
          <w:szCs w:val="20"/>
          <w:lang w:val="it-IT"/>
        </w:rPr>
        <w:t>, afferma il titolare dell</w:t>
      </w:r>
      <w:r>
        <w:rPr>
          <w:color w:val="auto"/>
          <w:szCs w:val="20"/>
          <w:lang w:val="it-IT"/>
        </w:rPr>
        <w:t>’</w:t>
      </w:r>
      <w:r w:rsidRPr="00CB67D1">
        <w:rPr>
          <w:color w:val="auto"/>
          <w:szCs w:val="20"/>
          <w:lang w:val="it-IT"/>
        </w:rPr>
        <w:t xml:space="preserve">azienda Günther Obrist. </w:t>
      </w:r>
      <w:r>
        <w:rPr>
          <w:rFonts w:cs="Arial"/>
          <w:color w:val="auto"/>
          <w:szCs w:val="20"/>
          <w:lang w:val="it-IT"/>
        </w:rPr>
        <w:t>«La f</w:t>
      </w:r>
      <w:r>
        <w:rPr>
          <w:color w:val="auto"/>
          <w:szCs w:val="20"/>
          <w:lang w:val="it-IT"/>
        </w:rPr>
        <w:t>iera</w:t>
      </w:r>
      <w:r w:rsidRPr="00CB67D1">
        <w:rPr>
          <w:color w:val="auto"/>
          <w:szCs w:val="20"/>
          <w:lang w:val="it-IT"/>
        </w:rPr>
        <w:t xml:space="preserve"> BAU</w:t>
      </w:r>
      <w:r>
        <w:rPr>
          <w:color w:val="auto"/>
          <w:szCs w:val="20"/>
          <w:lang w:val="it-IT"/>
        </w:rPr>
        <w:t xml:space="preserve"> è stata un’ottima occasione per</w:t>
      </w:r>
      <w:r w:rsidRPr="00CB67D1">
        <w:rPr>
          <w:color w:val="auto"/>
          <w:szCs w:val="20"/>
          <w:lang w:val="it-IT"/>
        </w:rPr>
        <w:t xml:space="preserve"> </w:t>
      </w:r>
      <w:r>
        <w:rPr>
          <w:color w:val="auto"/>
          <w:szCs w:val="20"/>
          <w:lang w:val="it-IT"/>
        </w:rPr>
        <w:t>conoscere gli ultimi trend,</w:t>
      </w:r>
      <w:r w:rsidRPr="00CB67D1">
        <w:rPr>
          <w:color w:val="auto"/>
          <w:szCs w:val="20"/>
          <w:lang w:val="it-IT"/>
        </w:rPr>
        <w:t xml:space="preserve"> soprattutto nel settore della digitalizzazione. Qui è stato possibile farsi un</w:t>
      </w:r>
      <w:r>
        <w:rPr>
          <w:color w:val="auto"/>
          <w:szCs w:val="20"/>
          <w:lang w:val="it-IT"/>
        </w:rPr>
        <w:t>’</w:t>
      </w:r>
      <w:r w:rsidRPr="00CB67D1">
        <w:rPr>
          <w:color w:val="auto"/>
          <w:szCs w:val="20"/>
          <w:lang w:val="it-IT"/>
        </w:rPr>
        <w:t>idea di come sarà il futuro del settore</w:t>
      </w:r>
      <w:r>
        <w:rPr>
          <w:rFonts w:cs="Arial"/>
          <w:color w:val="auto"/>
          <w:szCs w:val="20"/>
          <w:lang w:val="it-IT"/>
        </w:rPr>
        <w:t>»</w:t>
      </w:r>
      <w:r w:rsidRPr="00CB67D1">
        <w:rPr>
          <w:color w:val="auto"/>
          <w:szCs w:val="20"/>
          <w:lang w:val="it-IT"/>
        </w:rPr>
        <w:t xml:space="preserve">. </w:t>
      </w:r>
      <w:r w:rsidR="00664386">
        <w:rPr>
          <w:color w:val="auto"/>
          <w:szCs w:val="20"/>
          <w:lang w:val="it-IT"/>
        </w:rPr>
        <w:t>D</w:t>
      </w:r>
      <w:r>
        <w:rPr>
          <w:color w:val="auto"/>
          <w:szCs w:val="20"/>
          <w:lang w:val="it-IT"/>
        </w:rPr>
        <w:t xml:space="preserve">el viaggio imprenditoriale organizzato da IDM </w:t>
      </w:r>
      <w:r w:rsidRPr="00CB67D1">
        <w:rPr>
          <w:color w:val="auto"/>
          <w:szCs w:val="20"/>
          <w:lang w:val="it-IT"/>
        </w:rPr>
        <w:t xml:space="preserve">Obrist ha particolarmente </w:t>
      </w:r>
      <w:r>
        <w:rPr>
          <w:color w:val="auto"/>
          <w:szCs w:val="20"/>
          <w:lang w:val="it-IT"/>
        </w:rPr>
        <w:t>apprezzato le occasioni di</w:t>
      </w:r>
      <w:r w:rsidRPr="00CB67D1">
        <w:rPr>
          <w:color w:val="auto"/>
          <w:szCs w:val="20"/>
          <w:lang w:val="it-IT"/>
        </w:rPr>
        <w:t xml:space="preserve"> networking e lo scambio con i colleghi partecipanti</w:t>
      </w:r>
      <w:r>
        <w:rPr>
          <w:color w:val="auto"/>
          <w:szCs w:val="20"/>
          <w:lang w:val="it-IT"/>
        </w:rPr>
        <w:t>.</w:t>
      </w:r>
    </w:p>
    <w:p w14:paraId="4C50FB86" w14:textId="53D5A592" w:rsidR="00D134F0" w:rsidRPr="00B21DF2" w:rsidRDefault="00D134F0" w:rsidP="00EC60AF">
      <w:pPr>
        <w:jc w:val="both"/>
        <w:rPr>
          <w:rFonts w:eastAsia="Kievit Offc Pro Light" w:cs="Times New Roman"/>
          <w:lang w:val="it-IT"/>
        </w:rPr>
      </w:pPr>
    </w:p>
    <w:p w14:paraId="463DA5BC" w14:textId="2C65952A" w:rsidR="00F96CDC" w:rsidRPr="00F96CDC" w:rsidRDefault="00F96CDC" w:rsidP="00EC60AF">
      <w:pPr>
        <w:jc w:val="both"/>
        <w:rPr>
          <w:rFonts w:eastAsia="Kievit Offc Pro Light" w:cs="Times New Roman"/>
          <w:lang w:val="it-IT"/>
        </w:rPr>
      </w:pPr>
      <w:r w:rsidRPr="00F96CDC">
        <w:rPr>
          <w:rFonts w:eastAsia="Kievit Offc Pro Light" w:cs="Times New Roman"/>
          <w:lang w:val="it-IT"/>
        </w:rPr>
        <w:t>Le prossime occasioni per le aziende altoatesine di presentare i propri prodotti e servizi per l</w:t>
      </w:r>
      <w:r>
        <w:rPr>
          <w:rFonts w:eastAsia="Kievit Offc Pro Light" w:cs="Times New Roman"/>
          <w:lang w:val="it-IT"/>
        </w:rPr>
        <w:t>’</w:t>
      </w:r>
      <w:r w:rsidRPr="00F96CDC">
        <w:rPr>
          <w:rFonts w:eastAsia="Kievit Offc Pro Light" w:cs="Times New Roman"/>
          <w:lang w:val="it-IT"/>
        </w:rPr>
        <w:t xml:space="preserve">edilizia presso lo stand </w:t>
      </w:r>
      <w:r>
        <w:rPr>
          <w:rFonts w:eastAsia="Kievit Offc Pro Light" w:cs="Times New Roman"/>
          <w:lang w:val="it-IT"/>
        </w:rPr>
        <w:t>collettivo altoatesino,</w:t>
      </w:r>
      <w:r w:rsidRPr="00F96CDC">
        <w:rPr>
          <w:rFonts w:eastAsia="Kievit Offc Pro Light" w:cs="Times New Roman"/>
          <w:lang w:val="it-IT"/>
        </w:rPr>
        <w:t xml:space="preserve"> con il supporto di IDM</w:t>
      </w:r>
      <w:r>
        <w:rPr>
          <w:rFonts w:eastAsia="Kievit Offc Pro Light" w:cs="Times New Roman"/>
          <w:lang w:val="it-IT"/>
        </w:rPr>
        <w:t>,</w:t>
      </w:r>
      <w:r w:rsidRPr="00F96CDC">
        <w:rPr>
          <w:rFonts w:eastAsia="Kievit Offc Pro Light" w:cs="Times New Roman"/>
          <w:lang w:val="it-IT"/>
        </w:rPr>
        <w:t xml:space="preserve"> sono </w:t>
      </w:r>
      <w:r>
        <w:rPr>
          <w:rFonts w:eastAsia="Kievit Offc Pro Light" w:cs="Times New Roman"/>
          <w:lang w:val="it-IT"/>
        </w:rPr>
        <w:t>la manifestazione</w:t>
      </w:r>
      <w:r w:rsidRPr="00F96CDC">
        <w:rPr>
          <w:rFonts w:eastAsia="Kievit Offc Pro Light" w:cs="Times New Roman"/>
          <w:lang w:val="it-IT"/>
        </w:rPr>
        <w:t xml:space="preserve"> </w:t>
      </w:r>
      <w:r>
        <w:rPr>
          <w:rFonts w:eastAsia="Kievit Offc Pro Light" w:cs="Times New Roman"/>
          <w:lang w:val="it-IT"/>
        </w:rPr>
        <w:t>“</w:t>
      </w:r>
      <w:r w:rsidRPr="00F96CDC">
        <w:rPr>
          <w:rFonts w:eastAsia="Kievit Offc Pro Light" w:cs="Times New Roman"/>
          <w:lang w:val="it-IT"/>
        </w:rPr>
        <w:t>Branchentag Holz</w:t>
      </w:r>
      <w:r>
        <w:rPr>
          <w:rFonts w:eastAsia="Kievit Offc Pro Light" w:cs="Times New Roman"/>
          <w:lang w:val="it-IT"/>
        </w:rPr>
        <w:t>”</w:t>
      </w:r>
      <w:r w:rsidRPr="00F96CDC">
        <w:rPr>
          <w:rFonts w:eastAsia="Kievit Offc Pro Light" w:cs="Times New Roman"/>
          <w:lang w:val="it-IT"/>
        </w:rPr>
        <w:t xml:space="preserve">, che si terrà a Colonia </w:t>
      </w:r>
      <w:r>
        <w:rPr>
          <w:rFonts w:eastAsia="Kievit Offc Pro Light" w:cs="Times New Roman"/>
          <w:lang w:val="it-IT"/>
        </w:rPr>
        <w:t xml:space="preserve">a </w:t>
      </w:r>
      <w:r w:rsidRPr="00F96CDC">
        <w:rPr>
          <w:rFonts w:eastAsia="Kievit Offc Pro Light" w:cs="Times New Roman"/>
          <w:lang w:val="it-IT"/>
        </w:rPr>
        <w:t xml:space="preserve">novembre, e </w:t>
      </w:r>
      <w:r>
        <w:rPr>
          <w:rFonts w:eastAsia="Kievit Offc Pro Light" w:cs="Times New Roman"/>
          <w:lang w:val="it-IT"/>
        </w:rPr>
        <w:t>“</w:t>
      </w:r>
      <w:r w:rsidRPr="00F96CDC">
        <w:rPr>
          <w:rFonts w:eastAsia="Kievit Offc Pro Light" w:cs="Times New Roman"/>
          <w:lang w:val="it-IT"/>
        </w:rPr>
        <w:t>Made Expo</w:t>
      </w:r>
      <w:r>
        <w:rPr>
          <w:rFonts w:eastAsia="Kievit Offc Pro Light" w:cs="Times New Roman"/>
          <w:lang w:val="it-IT"/>
        </w:rPr>
        <w:t>”</w:t>
      </w:r>
      <w:r w:rsidRPr="00F96CDC">
        <w:rPr>
          <w:rFonts w:eastAsia="Kievit Offc Pro Light" w:cs="Times New Roman"/>
          <w:lang w:val="it-IT"/>
        </w:rPr>
        <w:t xml:space="preserve">, organizzato a Milano nello stesso mese. A dicembre seguiranno </w:t>
      </w:r>
      <w:r>
        <w:rPr>
          <w:rFonts w:eastAsia="Kievit Offc Pro Light" w:cs="Times New Roman"/>
          <w:lang w:val="it-IT"/>
        </w:rPr>
        <w:t>“</w:t>
      </w:r>
      <w:r w:rsidRPr="00F96CDC">
        <w:rPr>
          <w:rFonts w:eastAsia="Kievit Offc Pro Light" w:cs="Times New Roman"/>
          <w:lang w:val="it-IT"/>
        </w:rPr>
        <w:t>Heim und Handwerk</w:t>
      </w:r>
      <w:r>
        <w:rPr>
          <w:rFonts w:eastAsia="Kievit Offc Pro Light" w:cs="Times New Roman"/>
          <w:lang w:val="it-IT"/>
        </w:rPr>
        <w:t>”</w:t>
      </w:r>
      <w:r w:rsidRPr="00F96CDC">
        <w:rPr>
          <w:rFonts w:eastAsia="Kievit Offc Pro Light" w:cs="Times New Roman"/>
          <w:lang w:val="it-IT"/>
        </w:rPr>
        <w:t xml:space="preserve"> a Monaco e </w:t>
      </w:r>
      <w:r>
        <w:rPr>
          <w:rFonts w:eastAsia="Kievit Offc Pro Light" w:cs="Times New Roman"/>
          <w:lang w:val="it-IT"/>
        </w:rPr>
        <w:t>“</w:t>
      </w:r>
      <w:r w:rsidRPr="00F96CDC">
        <w:rPr>
          <w:rFonts w:eastAsia="Kievit Offc Pro Light" w:cs="Times New Roman"/>
          <w:lang w:val="it-IT"/>
        </w:rPr>
        <w:t>Artigiano in Fiera</w:t>
      </w:r>
      <w:r>
        <w:rPr>
          <w:rFonts w:eastAsia="Kievit Offc Pro Light" w:cs="Times New Roman"/>
          <w:lang w:val="it-IT"/>
        </w:rPr>
        <w:t>”</w:t>
      </w:r>
      <w:r w:rsidRPr="00F96CDC">
        <w:rPr>
          <w:rFonts w:eastAsia="Kievit Offc Pro Light" w:cs="Times New Roman"/>
          <w:lang w:val="it-IT"/>
        </w:rPr>
        <w:t xml:space="preserve"> a Milano. </w:t>
      </w:r>
      <w:r>
        <w:rPr>
          <w:rFonts w:eastAsia="Kievit Offc Pro Light" w:cs="Times New Roman"/>
          <w:lang w:val="it-IT"/>
        </w:rPr>
        <w:t>In questi appuntamenti l</w:t>
      </w:r>
      <w:r w:rsidRPr="00F96CDC">
        <w:rPr>
          <w:rFonts w:eastAsia="Kievit Offc Pro Light" w:cs="Times New Roman"/>
          <w:lang w:val="it-IT"/>
        </w:rPr>
        <w:t>e imprese artigiane altoatesine propongono un</w:t>
      </w:r>
      <w:r>
        <w:rPr>
          <w:rFonts w:eastAsia="Kievit Offc Pro Light" w:cs="Times New Roman"/>
          <w:lang w:val="it-IT"/>
        </w:rPr>
        <w:t>’</w:t>
      </w:r>
      <w:r w:rsidRPr="00F96CDC">
        <w:rPr>
          <w:rFonts w:eastAsia="Kievit Offc Pro Light" w:cs="Times New Roman"/>
          <w:lang w:val="it-IT"/>
        </w:rPr>
        <w:t>ampia gamma di prodotti tipici del</w:t>
      </w:r>
      <w:r>
        <w:rPr>
          <w:rFonts w:eastAsia="Kievit Offc Pro Light" w:cs="Times New Roman"/>
          <w:lang w:val="it-IT"/>
        </w:rPr>
        <w:t xml:space="preserve"> nostro territorio.</w:t>
      </w:r>
    </w:p>
    <w:p w14:paraId="15D2D22C" w14:textId="77777777" w:rsidR="00F96CDC" w:rsidRPr="00F96CDC" w:rsidRDefault="00F96CDC" w:rsidP="00EC60AF">
      <w:pPr>
        <w:jc w:val="both"/>
        <w:rPr>
          <w:rFonts w:eastAsia="Kievit Offc Pro Light" w:cs="Times New Roman"/>
          <w:lang w:val="it-IT"/>
        </w:rPr>
      </w:pPr>
    </w:p>
    <w:p w14:paraId="55F5AA77" w14:textId="4C99897F" w:rsidR="00D134F0" w:rsidRPr="00F96CDC" w:rsidRDefault="00D134F0" w:rsidP="00EC60AF">
      <w:pPr>
        <w:jc w:val="both"/>
        <w:rPr>
          <w:rFonts w:eastAsia="Kievit Offc Pro Light" w:cs="Times New Roman"/>
          <w:lang w:val="it-IT"/>
        </w:rPr>
      </w:pPr>
    </w:p>
    <w:p w14:paraId="4DA05BEB" w14:textId="3A305FD2" w:rsidR="003A622E" w:rsidRPr="00B21DF2" w:rsidRDefault="00F96CDC" w:rsidP="003A622E">
      <w:pPr>
        <w:rPr>
          <w:rFonts w:cs="Arial"/>
          <w:b/>
          <w:lang w:val="it-IT"/>
        </w:rPr>
      </w:pPr>
      <w:r w:rsidRPr="00B21DF2">
        <w:rPr>
          <w:rFonts w:cs="Arial"/>
          <w:b/>
          <w:lang w:val="it-IT"/>
        </w:rPr>
        <w:t>Contatto stampa</w:t>
      </w:r>
    </w:p>
    <w:p w14:paraId="1BF32DD9" w14:textId="77777777" w:rsidR="003A622E" w:rsidRPr="00B21DF2" w:rsidRDefault="003A622E" w:rsidP="003A622E">
      <w:pPr>
        <w:rPr>
          <w:rFonts w:cs="Arial"/>
          <w:lang w:val="it-IT"/>
        </w:rPr>
      </w:pPr>
      <w:r w:rsidRPr="00B21DF2">
        <w:rPr>
          <w:rFonts w:cs="Arial"/>
          <w:lang w:val="it-IT"/>
        </w:rPr>
        <w:t>Bettina König</w:t>
      </w:r>
    </w:p>
    <w:p w14:paraId="5B32B1C0" w14:textId="77777777" w:rsidR="003A622E" w:rsidRPr="00B21DF2" w:rsidRDefault="003A622E" w:rsidP="003A622E">
      <w:pPr>
        <w:rPr>
          <w:rFonts w:cs="Arial"/>
          <w:lang w:val="it-IT"/>
        </w:rPr>
      </w:pPr>
      <w:r w:rsidRPr="00B21DF2">
        <w:rPr>
          <w:rFonts w:cs="Arial"/>
          <w:lang w:val="it-IT"/>
        </w:rPr>
        <w:t>T +39 0471 094 007</w:t>
      </w:r>
    </w:p>
    <w:p w14:paraId="42D9FD60" w14:textId="77777777" w:rsidR="003A622E" w:rsidRPr="00C8172B" w:rsidRDefault="003A622E" w:rsidP="003A622E">
      <w:pPr>
        <w:rPr>
          <w:rFonts w:cs="Arial"/>
        </w:rPr>
      </w:pPr>
      <w:r>
        <w:rPr>
          <w:rFonts w:cs="Arial"/>
        </w:rPr>
        <w:t>Bettina.koenig</w:t>
      </w:r>
      <w:r w:rsidRPr="00C8172B">
        <w:rPr>
          <w:rFonts w:cs="Arial"/>
        </w:rPr>
        <w:t>@idm-suedtirol.com</w:t>
      </w:r>
    </w:p>
    <w:p w14:paraId="6EEBA508" w14:textId="77777777" w:rsidR="00294387" w:rsidRPr="00A81E62" w:rsidRDefault="00294387" w:rsidP="00294387">
      <w:pPr>
        <w:rPr>
          <w:rFonts w:asciiTheme="minorHAnsi" w:hAnsiTheme="minorHAnsi"/>
        </w:rPr>
      </w:pPr>
    </w:p>
    <w:sectPr w:rsidR="00294387" w:rsidRPr="00A81E62" w:rsidSect="00BD3D3E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6" w:h="16838" w:code="9"/>
      <w:pgMar w:top="2948" w:right="2835" w:bottom="1276" w:left="1134" w:header="981" w:footer="7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6B03" w14:textId="77777777" w:rsidR="00791268" w:rsidRDefault="00791268" w:rsidP="001D40BE">
      <w:pPr>
        <w:spacing w:line="240" w:lineRule="auto"/>
      </w:pPr>
      <w:r>
        <w:separator/>
      </w:r>
    </w:p>
  </w:endnote>
  <w:endnote w:type="continuationSeparator" w:id="0">
    <w:p w14:paraId="021F7457" w14:textId="77777777" w:rsidR="00791268" w:rsidRDefault="00791268" w:rsidP="001D4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uedtirol Next TT">
    <w:panose1 w:val="02000000000000000000"/>
    <w:charset w:val="00"/>
    <w:family w:val="auto"/>
    <w:pitch w:val="variable"/>
    <w:sig w:usb0="00000207" w:usb1="00000000" w:usb2="00000000" w:usb3="00000000" w:csb0="00000097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tblpY="15100"/>
      <w:tblW w:w="9639" w:type="dxa"/>
      <w:tblLook w:val="04A0" w:firstRow="1" w:lastRow="0" w:firstColumn="1" w:lastColumn="0" w:noHBand="0" w:noVBand="1"/>
    </w:tblPr>
    <w:tblGrid>
      <w:gridCol w:w="9639"/>
    </w:tblGrid>
    <w:tr w:rsidR="00753360" w:rsidRPr="00CB67D1" w14:paraId="17ADDA07" w14:textId="77777777" w:rsidTr="00AF5568">
      <w:trPr>
        <w:cantSplit/>
      </w:trPr>
      <w:tc>
        <w:tcPr>
          <w:tcW w:w="5000" w:type="pct"/>
          <w:noWrap/>
        </w:tcPr>
        <w:tbl>
          <w:tblPr>
            <w:tblStyle w:val="TableGrid"/>
            <w:tblpPr w:vertAnchor="text" w:tblpY="1"/>
            <w:tblW w:w="0" w:type="auto"/>
            <w:tblCellMar>
              <w:top w:w="260" w:type="dxa"/>
            </w:tblCellMar>
            <w:tblLook w:val="04A0" w:firstRow="1" w:lastRow="0" w:firstColumn="1" w:lastColumn="0" w:noHBand="0" w:noVBand="1"/>
          </w:tblPr>
          <w:tblGrid>
            <w:gridCol w:w="1756"/>
            <w:gridCol w:w="465"/>
            <w:gridCol w:w="465"/>
            <w:gridCol w:w="1528"/>
            <w:gridCol w:w="465"/>
            <w:gridCol w:w="465"/>
            <w:gridCol w:w="2848"/>
          </w:tblGrid>
          <w:tr w:rsidR="00DB0702" w:rsidRPr="00CB67D1" w14:paraId="06F64A91" w14:textId="77777777" w:rsidTr="00CC65A8">
            <w:trPr>
              <w:cantSplit/>
            </w:trPr>
            <w:tc>
              <w:tcPr>
                <w:tcW w:w="0" w:type="auto"/>
                <w:noWrap/>
                <w:vAlign w:val="bottom"/>
              </w:tcPr>
              <w:p w14:paraId="2BD9EFA3" w14:textId="77777777" w:rsidR="00DB0702" w:rsidRPr="00711328" w:rsidRDefault="00DB0702" w:rsidP="008B7E5A">
                <w:pPr>
                  <w:pStyle w:val="99FirmierungBold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IDM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Südtirol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-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Alto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Adige</w:t>
                </w:r>
              </w:p>
              <w:p w14:paraId="62CB036C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Pfarrplatz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11</w:t>
                </w:r>
              </w:p>
              <w:p w14:paraId="214F43D1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Piazza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della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Parrocchia,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11</w:t>
                </w:r>
              </w:p>
              <w:p w14:paraId="78E96CE2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I-39100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Bozen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/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Bolzano</w:t>
                </w:r>
              </w:p>
            </w:tc>
            <w:tc>
              <w:tcPr>
                <w:tcW w:w="465" w:type="dxa"/>
                <w:vAlign w:val="bottom"/>
              </w:tcPr>
              <w:p w14:paraId="2E0310A4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</w:p>
            </w:tc>
            <w:tc>
              <w:tcPr>
                <w:tcW w:w="465" w:type="dxa"/>
                <w:vAlign w:val="bottom"/>
              </w:tcPr>
              <w:p w14:paraId="46A224D7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>
                  <w:rPr>
                    <w:noProof/>
                    <w:lang w:eastAsia="de-DE"/>
                  </w:rPr>
                  <mc:AlternateContent>
                    <mc:Choice Requires="wps">
                      <w:drawing>
                        <wp:anchor distT="0" distB="0" distL="114300" distR="114300" simplePos="0" relativeHeight="251706368" behindDoc="0" locked="1" layoutInCell="1" allowOverlap="1" wp14:anchorId="52321568" wp14:editId="666C0F6B">
                          <wp:simplePos x="0" y="0"/>
                          <wp:positionH relativeFrom="column">
                            <wp:posOffset>-10795</wp:posOffset>
                          </wp:positionH>
                          <wp:positionV relativeFrom="paragraph">
                            <wp:posOffset>0</wp:posOffset>
                          </wp:positionV>
                          <wp:extent cx="0" cy="413280"/>
                          <wp:effectExtent l="0" t="0" r="38100" b="25400"/>
                          <wp:wrapNone/>
                          <wp:docPr id="24" name="Gerader Verbinder 24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413280"/>
                                  </a:xfrm>
                                  <a:prstGeom prst="line">
                                    <a:avLst/>
                                  </a:prstGeom>
                                  <a:ln w="825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line w14:anchorId="7B70DB49" id="Gerader Verbinder 24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5pt,0" to="-.8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" strokecolor="#a9bf00 [3204]" strokeweight=".65pt">
                          <v:stroke joinstyle="miter"/>
                          <w10:anchorlock/>
                        </v:line>
                      </w:pict>
                    </mc:Fallback>
                  </mc:AlternateContent>
                </w:r>
              </w:p>
            </w:tc>
            <w:tc>
              <w:tcPr>
                <w:tcW w:w="0" w:type="auto"/>
                <w:noWrap/>
                <w:vAlign w:val="bottom"/>
              </w:tcPr>
              <w:p w14:paraId="556C2DF6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T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+39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0471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094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000</w:t>
                </w:r>
              </w:p>
              <w:p w14:paraId="322C18C0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F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+39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0471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094</w:t>
                </w:r>
                <w:r>
                  <w:rPr>
                    <w:lang w:val="it-IT"/>
                  </w:rPr>
                  <w:t> </w:t>
                </w:r>
                <w:r w:rsidRPr="00711328">
                  <w:rPr>
                    <w:lang w:val="it-IT"/>
                  </w:rPr>
                  <w:t>444</w:t>
                </w:r>
              </w:p>
              <w:p w14:paraId="60BE442E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info@idm</w:t>
                </w:r>
                <w:r>
                  <w:rPr>
                    <w:lang w:val="it-IT"/>
                  </w:rPr>
                  <w:noBreakHyphen/>
                </w:r>
                <w:r w:rsidRPr="00711328">
                  <w:rPr>
                    <w:lang w:val="it-IT"/>
                  </w:rPr>
                  <w:t>suedtirol.com</w:t>
                </w:r>
              </w:p>
              <w:p w14:paraId="7E4A8F05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 w:rsidRPr="00711328">
                  <w:rPr>
                    <w:lang w:val="it-IT"/>
                  </w:rPr>
                  <w:t>idm</w:t>
                </w:r>
                <w:r>
                  <w:rPr>
                    <w:lang w:val="it-IT"/>
                  </w:rPr>
                  <w:noBreakHyphen/>
                </w:r>
                <w:r w:rsidRPr="00711328">
                  <w:rPr>
                    <w:lang w:val="it-IT"/>
                  </w:rPr>
                  <w:t>suedtirol.com</w:t>
                </w:r>
              </w:p>
            </w:tc>
            <w:tc>
              <w:tcPr>
                <w:tcW w:w="465" w:type="dxa"/>
                <w:vAlign w:val="bottom"/>
              </w:tcPr>
              <w:p w14:paraId="0D5DABC1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</w:p>
            </w:tc>
            <w:tc>
              <w:tcPr>
                <w:tcW w:w="465" w:type="dxa"/>
                <w:vAlign w:val="bottom"/>
              </w:tcPr>
              <w:p w14:paraId="5D92C52E" w14:textId="77777777" w:rsidR="00DB0702" w:rsidRPr="00711328" w:rsidRDefault="00DB0702" w:rsidP="008B7E5A">
                <w:pPr>
                  <w:pStyle w:val="99Firmierung"/>
                  <w:rPr>
                    <w:lang w:val="it-IT"/>
                  </w:rPr>
                </w:pPr>
                <w:r>
                  <w:rPr>
                    <w:noProof/>
                    <w:lang w:eastAsia="de-DE"/>
                  </w:rPr>
                  <mc:AlternateContent>
                    <mc:Choice Requires="wps">
                      <w:drawing>
                        <wp:anchor distT="0" distB="0" distL="114300" distR="114300" simplePos="0" relativeHeight="251708416" behindDoc="0" locked="1" layoutInCell="1" allowOverlap="1" wp14:anchorId="5A987780" wp14:editId="262D5E77">
                          <wp:simplePos x="0" y="0"/>
                          <wp:positionH relativeFrom="column">
                            <wp:posOffset>-10795</wp:posOffset>
                          </wp:positionH>
                          <wp:positionV relativeFrom="paragraph">
                            <wp:posOffset>0</wp:posOffset>
                          </wp:positionV>
                          <wp:extent cx="0" cy="412920"/>
                          <wp:effectExtent l="0" t="0" r="38100" b="25400"/>
                          <wp:wrapNone/>
                          <wp:docPr id="25" name="Gerader Verbinder 25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0" cy="412920"/>
                                  </a:xfrm>
                                  <a:prstGeom prst="line">
                                    <a:avLst/>
                                  </a:prstGeom>
                                  <a:ln w="825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line w14:anchorId="04DCF4E7" id="Gerader Verbinder 25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85pt,0" to="-.8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" strokecolor="#a9bf00 [3204]" strokeweight=".65pt">
                          <v:stroke joinstyle="miter"/>
                          <w10:anchorlock/>
                        </v:line>
                      </w:pict>
                    </mc:Fallback>
                  </mc:AlternateContent>
                </w:r>
              </w:p>
            </w:tc>
            <w:tc>
              <w:tcPr>
                <w:tcW w:w="0" w:type="auto"/>
                <w:noWrap/>
                <w:vAlign w:val="bottom"/>
              </w:tcPr>
              <w:p w14:paraId="62A36D25" w14:textId="77777777" w:rsidR="00DB0702" w:rsidRPr="00753360" w:rsidRDefault="00DB0702" w:rsidP="008B7E5A">
                <w:pPr>
                  <w:pStyle w:val="99Firmierung"/>
                  <w:rPr>
                    <w:lang w:val="de-CH"/>
                  </w:rPr>
                </w:pPr>
                <w:r w:rsidRPr="00753360">
                  <w:rPr>
                    <w:lang w:val="en-US"/>
                  </w:rPr>
                  <w:t>MwSt.-Nr.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/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Part.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IVA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/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VAT.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en-US"/>
                  </w:rPr>
                  <w:t>No.</w:t>
                </w:r>
                <w:r w:rsidRPr="00016C1D">
                  <w:rPr>
                    <w:lang w:val="en-GB"/>
                  </w:rPr>
                  <w:t> </w:t>
                </w:r>
                <w:r w:rsidRPr="00753360">
                  <w:rPr>
                    <w:lang w:val="de-CH"/>
                  </w:rPr>
                  <w:t>IT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02521490215</w:t>
                </w:r>
              </w:p>
              <w:p w14:paraId="329F12D0" w14:textId="77777777" w:rsidR="00DB0702" w:rsidRPr="00753360" w:rsidRDefault="00DB0702" w:rsidP="008B7E5A">
                <w:pPr>
                  <w:pStyle w:val="99Firmierung"/>
                  <w:rPr>
                    <w:lang w:val="de-CH"/>
                  </w:rPr>
                </w:pPr>
                <w:r>
                  <w:t>Steuer-</w:t>
                </w:r>
                <w:r w:rsidRPr="00016C1D">
                  <w:t> </w:t>
                </w:r>
                <w:r>
                  <w:t>und</w:t>
                </w:r>
                <w:r w:rsidRPr="00016C1D">
                  <w:t> </w:t>
                </w:r>
                <w:r>
                  <w:t>Eintragungsnr.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HK</w:t>
                </w:r>
              </w:p>
              <w:p w14:paraId="1BA17E65" w14:textId="77777777" w:rsidR="00DB0702" w:rsidRPr="00753360" w:rsidRDefault="00DB0702" w:rsidP="008B7E5A">
                <w:pPr>
                  <w:pStyle w:val="99Firmierung"/>
                  <w:rPr>
                    <w:lang w:val="de-CH"/>
                  </w:rPr>
                </w:pPr>
                <w:r w:rsidRPr="00753360">
                  <w:rPr>
                    <w:lang w:val="de-CH"/>
                  </w:rPr>
                  <w:t>Cod.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Fisc.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e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n.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iscrizione</w:t>
                </w:r>
                <w:r w:rsidRPr="00016C1D">
                  <w:t> </w:t>
                </w:r>
                <w:r w:rsidRPr="00753360">
                  <w:rPr>
                    <w:lang w:val="de-CH"/>
                  </w:rPr>
                  <w:t>CCIAA</w:t>
                </w:r>
              </w:p>
              <w:p w14:paraId="1D7AB173" w14:textId="77777777" w:rsidR="00DB0702" w:rsidRPr="00753360" w:rsidRDefault="00DB0702" w:rsidP="008B7E5A">
                <w:pPr>
                  <w:pStyle w:val="99Firmierung"/>
                  <w:rPr>
                    <w:lang w:val="en-US"/>
                  </w:rPr>
                </w:pPr>
                <w:r w:rsidRPr="00711328">
                  <w:rPr>
                    <w:lang w:val="en-GB"/>
                  </w:rPr>
                  <w:t>Tax</w:t>
                </w:r>
                <w:r w:rsidRPr="00016C1D">
                  <w:rPr>
                    <w:lang w:val="en-GB"/>
                  </w:rPr>
                  <w:t> </w:t>
                </w:r>
                <w:r w:rsidRPr="00711328">
                  <w:rPr>
                    <w:lang w:val="en-GB"/>
                  </w:rPr>
                  <w:t>and</w:t>
                </w:r>
                <w:r w:rsidRPr="00016C1D">
                  <w:rPr>
                    <w:lang w:val="en-GB"/>
                  </w:rPr>
                  <w:t> </w:t>
                </w:r>
                <w:r w:rsidRPr="00711328">
                  <w:rPr>
                    <w:lang w:val="en-GB"/>
                  </w:rPr>
                  <w:t>CoC</w:t>
                </w:r>
                <w:r w:rsidRPr="00016C1D">
                  <w:rPr>
                    <w:lang w:val="en-GB"/>
                  </w:rPr>
                  <w:t> </w:t>
                </w:r>
                <w:r w:rsidRPr="00711328">
                  <w:rPr>
                    <w:lang w:val="en-GB"/>
                  </w:rPr>
                  <w:t>registration</w:t>
                </w:r>
                <w:r w:rsidRPr="00016C1D">
                  <w:rPr>
                    <w:lang w:val="en-GB"/>
                  </w:rPr>
                  <w:t> </w:t>
                </w:r>
                <w:r w:rsidRPr="00711328">
                  <w:rPr>
                    <w:lang w:val="en-GB"/>
                  </w:rPr>
                  <w:t>No.</w:t>
                </w:r>
                <w:r w:rsidRPr="00016C1D">
                  <w:rPr>
                    <w:lang w:val="en-GB"/>
                  </w:rPr>
                  <w:t> </w:t>
                </w:r>
                <w:r w:rsidRPr="0042503C">
                  <w:rPr>
                    <w:lang w:val="en-US"/>
                  </w:rPr>
                  <w:t>02521490215</w:t>
                </w:r>
              </w:p>
            </w:tc>
          </w:tr>
        </w:tbl>
        <w:p w14:paraId="31976296" w14:textId="77777777" w:rsidR="00753360" w:rsidRDefault="00753360" w:rsidP="008B7E5A">
          <w:pPr>
            <w:pStyle w:val="Footer"/>
            <w:rPr>
              <w:lang w:val="en-US"/>
            </w:rPr>
          </w:pPr>
        </w:p>
      </w:tc>
    </w:tr>
  </w:tbl>
  <w:p w14:paraId="0392079A" w14:textId="77777777" w:rsidR="00666C30" w:rsidRDefault="00666C30" w:rsidP="008B7E5A">
    <w:pPr>
      <w:pStyle w:val="Footer"/>
      <w:spacing w:line="14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85CF3" w14:textId="77777777" w:rsidR="00791268" w:rsidRDefault="00791268" w:rsidP="0072007A">
      <w:pPr>
        <w:pStyle w:val="NoSpacing"/>
      </w:pPr>
    </w:p>
  </w:footnote>
  <w:footnote w:type="continuationSeparator" w:id="0">
    <w:p w14:paraId="4C955FB9" w14:textId="77777777" w:rsidR="00791268" w:rsidRDefault="00791268" w:rsidP="0072007A">
      <w:pPr>
        <w:pStyle w:val="NoSpacing"/>
      </w:pPr>
    </w:p>
  </w:footnote>
  <w:footnote w:type="continuationNotice" w:id="1">
    <w:p w14:paraId="4653AFB0" w14:textId="77777777" w:rsidR="00791268" w:rsidRDefault="00791268" w:rsidP="0072007A">
      <w:pPr>
        <w:pStyle w:val="NoSpacin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top w:w="51" w:type="dxa"/>
        <w:bottom w:w="62" w:type="dxa"/>
      </w:tblCellMar>
      <w:tblLook w:val="04A0" w:firstRow="1" w:lastRow="0" w:firstColumn="1" w:lastColumn="0" w:noHBand="0" w:noVBand="1"/>
    </w:tblPr>
    <w:tblGrid>
      <w:gridCol w:w="686"/>
      <w:gridCol w:w="176"/>
      <w:gridCol w:w="7075"/>
    </w:tblGrid>
    <w:tr w:rsidR="00F91ED5" w14:paraId="466ACF9C" w14:textId="77777777" w:rsidTr="00ED5791">
      <w:trPr>
        <w:cantSplit/>
        <w:trHeight w:hRule="exact" w:val="454"/>
      </w:trPr>
      <w:tc>
        <w:tcPr>
          <w:tcW w:w="686" w:type="dxa"/>
          <w:tcBorders>
            <w:right w:val="single" w:sz="4" w:space="0" w:color="758592" w:themeColor="accent2"/>
          </w:tcBorders>
          <w:vAlign w:val="center"/>
        </w:tcPr>
        <w:p w14:paraId="498B6C77" w14:textId="77777777" w:rsidR="00F91ED5" w:rsidRDefault="00F91ED5" w:rsidP="00F91ED5">
          <w:pPr>
            <w:pStyle w:val="Head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714560" behindDoc="0" locked="1" layoutInCell="1" allowOverlap="1" wp14:anchorId="59141818" wp14:editId="72ED320C">
                <wp:simplePos x="0" y="0"/>
                <wp:positionH relativeFrom="page">
                  <wp:posOffset>-10795</wp:posOffset>
                </wp:positionH>
                <wp:positionV relativeFrom="paragraph">
                  <wp:posOffset>-14605</wp:posOffset>
                </wp:positionV>
                <wp:extent cx="324000" cy="167760"/>
                <wp:effectExtent l="0" t="0" r="0" b="3810"/>
                <wp:wrapNone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16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76" w:type="dxa"/>
          <w:tcBorders>
            <w:left w:val="single" w:sz="4" w:space="0" w:color="758592" w:themeColor="accent2"/>
          </w:tcBorders>
          <w:vAlign w:val="center"/>
        </w:tcPr>
        <w:p w14:paraId="04CCDF03" w14:textId="77777777" w:rsidR="00F91ED5" w:rsidRDefault="00F91ED5" w:rsidP="00F91ED5">
          <w:pPr>
            <w:pStyle w:val="Header"/>
          </w:pPr>
        </w:p>
      </w:tc>
      <w:sdt>
        <w:sdtPr>
          <w:alias w:val="Dateieigenschaft «Titel»"/>
          <w:tag w:val="Dateieigenschaft «Titel»"/>
          <w:id w:val="1071931990"/>
          <w:placeholder>
            <w:docPart w:val="D64905632207419A96B01FA2B7F62F6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tc>
            <w:tcPr>
              <w:tcW w:w="0" w:type="auto"/>
              <w:vAlign w:val="center"/>
            </w:tcPr>
            <w:p w14:paraId="42941808" w14:textId="6BB2AED7" w:rsidR="00F91ED5" w:rsidRPr="00A96A55" w:rsidRDefault="00CA707E" w:rsidP="00A96A55">
              <w:pPr>
                <w:pStyle w:val="Header"/>
              </w:pPr>
              <w:r>
                <w:t>Comunicato stampa</w:t>
              </w:r>
            </w:p>
          </w:tc>
        </w:sdtContent>
      </w:sdt>
    </w:tr>
  </w:tbl>
  <w:tbl>
    <w:tblPr>
      <w:tblStyle w:val="TableGrid"/>
      <w:tblpPr w:vertAnchor="page" w:horzAnchor="page" w:tblpX="10320" w:tblpY="982"/>
      <w:tblW w:w="1588" w:type="dxa"/>
      <w:tblLayout w:type="fixed"/>
      <w:tblCellMar>
        <w:top w:w="51" w:type="dxa"/>
        <w:bottom w:w="62" w:type="dxa"/>
        <w:right w:w="794" w:type="dxa"/>
      </w:tblCellMar>
      <w:tblLook w:val="04A0" w:firstRow="1" w:lastRow="0" w:firstColumn="1" w:lastColumn="0" w:noHBand="0" w:noVBand="1"/>
    </w:tblPr>
    <w:tblGrid>
      <w:gridCol w:w="1588"/>
    </w:tblGrid>
    <w:tr w:rsidR="00F91ED5" w14:paraId="6E4D03FB" w14:textId="77777777" w:rsidTr="00ED5791">
      <w:trPr>
        <w:cantSplit/>
        <w:trHeight w:hRule="exact" w:val="454"/>
      </w:trPr>
      <w:tc>
        <w:tcPr>
          <w:tcW w:w="5000" w:type="pct"/>
          <w:vAlign w:val="center"/>
        </w:tcPr>
        <w:p w14:paraId="0AAB724F" w14:textId="77777777" w:rsidR="00F91ED5" w:rsidRDefault="00F91ED5" w:rsidP="00F91ED5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t>/</w:t>
          </w:r>
          <w:fldSimple w:instr=" NUMPAGES  \* Arabic  \* MERGEFORMAT ">
            <w:r>
              <w:t>3</w:t>
            </w:r>
          </w:fldSimple>
        </w:p>
      </w:tc>
    </w:tr>
  </w:tbl>
  <w:p w14:paraId="1B9EB8BC" w14:textId="77777777" w:rsidR="00F91ED5" w:rsidRPr="00666C30" w:rsidRDefault="00F91ED5" w:rsidP="008B7E5A">
    <w:pPr>
      <w:pStyle w:val="Header"/>
      <w:spacing w:line="14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CellMar>
        <w:top w:w="51" w:type="dxa"/>
        <w:bottom w:w="62" w:type="dxa"/>
      </w:tblCellMar>
      <w:tblLook w:val="04A0" w:firstRow="1" w:lastRow="0" w:firstColumn="1" w:lastColumn="0" w:noHBand="0" w:noVBand="1"/>
    </w:tblPr>
    <w:tblGrid>
      <w:gridCol w:w="686"/>
      <w:gridCol w:w="176"/>
      <w:gridCol w:w="7075"/>
    </w:tblGrid>
    <w:tr w:rsidR="00435FB0" w14:paraId="27D7A89A" w14:textId="77777777" w:rsidTr="001C05B4">
      <w:trPr>
        <w:cantSplit/>
        <w:trHeight w:hRule="exact" w:val="454"/>
      </w:trPr>
      <w:tc>
        <w:tcPr>
          <w:tcW w:w="686" w:type="dxa"/>
          <w:tcBorders>
            <w:right w:val="single" w:sz="4" w:space="0" w:color="758592" w:themeColor="accent2"/>
          </w:tcBorders>
          <w:vAlign w:val="center"/>
        </w:tcPr>
        <w:p w14:paraId="31712322" w14:textId="68416BAF" w:rsidR="00435FB0" w:rsidRDefault="00435FB0" w:rsidP="00B12C70">
          <w:pPr>
            <w:pStyle w:val="Header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703296" behindDoc="0" locked="1" layoutInCell="1" allowOverlap="1" wp14:anchorId="10A5F4B1" wp14:editId="49A8E75E">
                <wp:simplePos x="0" y="0"/>
                <wp:positionH relativeFrom="page">
                  <wp:posOffset>-10795</wp:posOffset>
                </wp:positionH>
                <wp:positionV relativeFrom="paragraph">
                  <wp:posOffset>-14605</wp:posOffset>
                </wp:positionV>
                <wp:extent cx="324000" cy="167760"/>
                <wp:effectExtent l="0" t="0" r="0" b="3810"/>
                <wp:wrapNone/>
                <wp:docPr id="16" name="Grafi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Grafik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" cy="167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B220DD">
            <w:t>Pr</w:t>
          </w:r>
        </w:p>
      </w:tc>
      <w:tc>
        <w:tcPr>
          <w:tcW w:w="176" w:type="dxa"/>
          <w:tcBorders>
            <w:left w:val="single" w:sz="4" w:space="0" w:color="758592" w:themeColor="accent2"/>
          </w:tcBorders>
          <w:vAlign w:val="center"/>
        </w:tcPr>
        <w:p w14:paraId="5C5DAF2F" w14:textId="77777777" w:rsidR="00435FB0" w:rsidRDefault="00435FB0" w:rsidP="00B12C70">
          <w:pPr>
            <w:pStyle w:val="Header"/>
          </w:pPr>
        </w:p>
      </w:tc>
      <w:sdt>
        <w:sdtPr>
          <w:alias w:val="Dateieigenschaft «Titel»"/>
          <w:tag w:val="Dateieigenschaft «Titel»"/>
          <w:id w:val="-133968676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tc>
            <w:tcPr>
              <w:tcW w:w="0" w:type="auto"/>
              <w:vAlign w:val="center"/>
            </w:tcPr>
            <w:p w14:paraId="11168421" w14:textId="21442CFD" w:rsidR="00B12C70" w:rsidRDefault="00CA707E" w:rsidP="00B12C70">
              <w:pPr>
                <w:pStyle w:val="Header"/>
              </w:pPr>
              <w:r>
                <w:t>Comunicato stampa</w:t>
              </w:r>
            </w:p>
          </w:tc>
        </w:sdtContent>
      </w:sdt>
    </w:tr>
  </w:tbl>
  <w:tbl>
    <w:tblPr>
      <w:tblStyle w:val="TableGrid"/>
      <w:tblpPr w:vertAnchor="page" w:horzAnchor="page" w:tblpX="10320" w:tblpY="982"/>
      <w:tblW w:w="1588" w:type="dxa"/>
      <w:tblLayout w:type="fixed"/>
      <w:tblCellMar>
        <w:top w:w="51" w:type="dxa"/>
        <w:bottom w:w="62" w:type="dxa"/>
        <w:right w:w="794" w:type="dxa"/>
      </w:tblCellMar>
      <w:tblLook w:val="04A0" w:firstRow="1" w:lastRow="0" w:firstColumn="1" w:lastColumn="0" w:noHBand="0" w:noVBand="1"/>
    </w:tblPr>
    <w:tblGrid>
      <w:gridCol w:w="1588"/>
    </w:tblGrid>
    <w:tr w:rsidR="001C05B4" w14:paraId="20C17439" w14:textId="77777777" w:rsidTr="0042503C">
      <w:trPr>
        <w:cantSplit/>
        <w:trHeight w:hRule="exact" w:val="454"/>
      </w:trPr>
      <w:tc>
        <w:tcPr>
          <w:tcW w:w="5000" w:type="pct"/>
          <w:vAlign w:val="center"/>
        </w:tcPr>
        <w:p w14:paraId="176BE1C8" w14:textId="14A830EA" w:rsidR="001C05B4" w:rsidRDefault="0042503C" w:rsidP="0042503C">
          <w:pPr>
            <w:pStyle w:val="Head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14D68">
            <w:rPr>
              <w:noProof/>
            </w:rPr>
            <w:t>2</w:t>
          </w:r>
          <w:r>
            <w:fldChar w:fldCharType="end"/>
          </w:r>
          <w:r>
            <w:t>/</w:t>
          </w:r>
          <w:r w:rsidR="00664386">
            <w:fldChar w:fldCharType="begin"/>
          </w:r>
          <w:r w:rsidR="00664386">
            <w:instrText xml:space="preserve"> NUMPAGES  \* Arabic  \* MERGEFORMAT </w:instrText>
          </w:r>
          <w:r w:rsidR="00664386">
            <w:fldChar w:fldCharType="separate"/>
          </w:r>
          <w:r w:rsidR="00414D68">
            <w:rPr>
              <w:noProof/>
            </w:rPr>
            <w:t>2</w:t>
          </w:r>
          <w:r w:rsidR="00664386">
            <w:rPr>
              <w:noProof/>
            </w:rPr>
            <w:fldChar w:fldCharType="end"/>
          </w:r>
        </w:p>
      </w:tc>
    </w:tr>
  </w:tbl>
  <w:p w14:paraId="38947BE2" w14:textId="77777777" w:rsidR="00050200" w:rsidRPr="00666C30" w:rsidRDefault="00050200" w:rsidP="008B7E5A">
    <w:pPr>
      <w:pStyle w:val="Header"/>
      <w:spacing w:line="14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3746" w14:textId="0F9FB5CC" w:rsidR="001D40BE" w:rsidRDefault="00043C3C" w:rsidP="00B12C70">
    <w:pPr>
      <w:pStyle w:val="Header"/>
    </w:pPr>
    <w:r>
      <w:rPr>
        <w:noProof/>
        <w:lang w:eastAsia="de-DE"/>
      </w:rPr>
      <w:drawing>
        <wp:anchor distT="0" distB="0" distL="114300" distR="114300" simplePos="0" relativeHeight="251692032" behindDoc="0" locked="1" layoutInCell="1" allowOverlap="1" wp14:anchorId="77394826" wp14:editId="7D0E084E">
          <wp:simplePos x="0" y="0"/>
          <wp:positionH relativeFrom="page">
            <wp:posOffset>692785</wp:posOffset>
          </wp:positionH>
          <wp:positionV relativeFrom="page">
            <wp:posOffset>633730</wp:posOffset>
          </wp:positionV>
          <wp:extent cx="1620000" cy="454680"/>
          <wp:effectExtent l="0" t="0" r="0" b="254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454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14ED9"/>
    <w:multiLevelType w:val="multilevel"/>
    <w:tmpl w:val="7B2CD2A6"/>
    <w:numStyleLink w:val="IDMListNumbers"/>
  </w:abstractNum>
  <w:abstractNum w:abstractNumId="1" w15:restartNumberingAfterBreak="0">
    <w:nsid w:val="17926C57"/>
    <w:multiLevelType w:val="multilevel"/>
    <w:tmpl w:val="8988A414"/>
    <w:styleLink w:val="IDMListBullet"/>
    <w:lvl w:ilvl="0">
      <w:start w:val="1"/>
      <w:numFmt w:val="none"/>
      <w:pStyle w:val="41ListBullet"/>
      <w:lvlText w:val="›"/>
      <w:lvlJc w:val="left"/>
      <w:pPr>
        <w:tabs>
          <w:tab w:val="num" w:pos="397"/>
        </w:tabs>
        <w:ind w:left="397" w:hanging="198"/>
      </w:pPr>
      <w:rPr>
        <w:rFonts w:asciiTheme="majorHAnsi" w:hAnsiTheme="majorHAnsi" w:hint="default"/>
      </w:rPr>
    </w:lvl>
    <w:lvl w:ilvl="1">
      <w:start w:val="1"/>
      <w:numFmt w:val="none"/>
      <w:pStyle w:val="41ListBullet2Unterpunkte"/>
      <w:lvlText w:val="›"/>
      <w:lvlJc w:val="left"/>
      <w:pPr>
        <w:tabs>
          <w:tab w:val="num" w:pos="595"/>
        </w:tabs>
        <w:ind w:left="596" w:hanging="198"/>
      </w:pPr>
      <w:rPr>
        <w:rFonts w:asciiTheme="majorHAnsi" w:hAnsiTheme="majorHAnsi" w:hint="default"/>
      </w:rPr>
    </w:lvl>
    <w:lvl w:ilvl="2">
      <w:start w:val="1"/>
      <w:numFmt w:val="none"/>
      <w:pStyle w:val="41ListBullet3Unterpunkte"/>
      <w:lvlText w:val="›"/>
      <w:lvlJc w:val="left"/>
      <w:pPr>
        <w:tabs>
          <w:tab w:val="num" w:pos="794"/>
        </w:tabs>
        <w:ind w:left="795" w:hanging="198"/>
      </w:pPr>
      <w:rPr>
        <w:rFonts w:asciiTheme="majorHAnsi" w:hAnsiTheme="majorHAnsi" w:hint="default"/>
      </w:rPr>
    </w:lvl>
    <w:lvl w:ilvl="3">
      <w:start w:val="1"/>
      <w:numFmt w:val="none"/>
      <w:pStyle w:val="41ListBullet4Unterpunkte"/>
      <w:lvlText w:val="›"/>
      <w:lvlJc w:val="left"/>
      <w:pPr>
        <w:tabs>
          <w:tab w:val="num" w:pos="992"/>
        </w:tabs>
        <w:ind w:left="994" w:hanging="198"/>
      </w:pPr>
      <w:rPr>
        <w:rFonts w:asciiTheme="majorHAnsi" w:hAnsiTheme="majorHAnsi" w:hint="default"/>
      </w:rPr>
    </w:lvl>
    <w:lvl w:ilvl="4">
      <w:start w:val="1"/>
      <w:numFmt w:val="none"/>
      <w:pStyle w:val="41ListBullet5Unterpunkte"/>
      <w:lvlText w:val="›"/>
      <w:lvlJc w:val="left"/>
      <w:pPr>
        <w:tabs>
          <w:tab w:val="num" w:pos="1191"/>
        </w:tabs>
        <w:ind w:left="1193" w:hanging="198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7FF489D"/>
    <w:multiLevelType w:val="multilevel"/>
    <w:tmpl w:val="7B2CD2A6"/>
    <w:numStyleLink w:val="IDMListNumbers"/>
  </w:abstractNum>
  <w:abstractNum w:abstractNumId="3" w15:restartNumberingAfterBreak="0">
    <w:nsid w:val="18FD44B1"/>
    <w:multiLevelType w:val="multilevel"/>
    <w:tmpl w:val="B72454C4"/>
    <w:numStyleLink w:val="IDMListNumbersohneAbstand"/>
  </w:abstractNum>
  <w:abstractNum w:abstractNumId="4" w15:restartNumberingAfterBreak="0">
    <w:nsid w:val="1ACE13C0"/>
    <w:multiLevelType w:val="multilevel"/>
    <w:tmpl w:val="7B2CD2A6"/>
    <w:styleLink w:val="IDMListNumbers"/>
    <w:lvl w:ilvl="0">
      <w:start w:val="1"/>
      <w:numFmt w:val="decimal"/>
      <w:pStyle w:val="42ListNumbers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</w:rPr>
    </w:lvl>
    <w:lvl w:ilvl="1">
      <w:start w:val="1"/>
      <w:numFmt w:val="lowerLetter"/>
      <w:pStyle w:val="42aListNumbersUnterpunkte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</w:rPr>
    </w:lvl>
    <w:lvl w:ilvl="2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95"/>
        </w:tabs>
        <w:ind w:left="0" w:firstLine="0"/>
      </w:pPr>
      <w:rPr>
        <w:rFonts w:hint="default"/>
      </w:rPr>
    </w:lvl>
  </w:abstractNum>
  <w:abstractNum w:abstractNumId="5" w15:restartNumberingAfterBreak="0">
    <w:nsid w:val="2A1E0A7B"/>
    <w:multiLevelType w:val="multilevel"/>
    <w:tmpl w:val="B72454C4"/>
    <w:styleLink w:val="IDMListNumbersohneAbstand"/>
    <w:lvl w:ilvl="0">
      <w:start w:val="1"/>
      <w:numFmt w:val="decimal"/>
      <w:pStyle w:val="421ListNumbersohneAbstand"/>
      <w:lvlText w:val="%1."/>
      <w:lvlJc w:val="left"/>
      <w:pPr>
        <w:tabs>
          <w:tab w:val="num" w:pos="595"/>
        </w:tabs>
        <w:ind w:left="595" w:hanging="396"/>
      </w:pPr>
      <w:rPr>
        <w:rFonts w:asciiTheme="majorHAnsi" w:hAnsiTheme="majorHAnsi" w:hint="default"/>
      </w:rPr>
    </w:lvl>
    <w:lvl w:ilvl="1">
      <w:start w:val="1"/>
      <w:numFmt w:val="lowerLetter"/>
      <w:pStyle w:val="421aListNumbersUnterpunkteohneAbstand"/>
      <w:lvlText w:val="%2."/>
      <w:lvlJc w:val="left"/>
      <w:pPr>
        <w:tabs>
          <w:tab w:val="num" w:pos="992"/>
        </w:tabs>
        <w:ind w:left="992" w:hanging="397"/>
      </w:pPr>
      <w:rPr>
        <w:rFonts w:asciiTheme="majorHAnsi" w:hAnsiTheme="majorHAnsi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2F60995"/>
    <w:multiLevelType w:val="multilevel"/>
    <w:tmpl w:val="A6DC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DB5D17"/>
    <w:multiLevelType w:val="multilevel"/>
    <w:tmpl w:val="8988A414"/>
    <w:numStyleLink w:val="IDMListBullet"/>
  </w:abstractNum>
  <w:abstractNum w:abstractNumId="8" w15:restartNumberingAfterBreak="0">
    <w:nsid w:val="49935FC2"/>
    <w:multiLevelType w:val="multilevel"/>
    <w:tmpl w:val="B72454C4"/>
    <w:numStyleLink w:val="IDMListNumbersohneAbstand"/>
  </w:abstractNum>
  <w:abstractNum w:abstractNumId="9" w15:restartNumberingAfterBreak="0">
    <w:nsid w:val="4FDF5DF9"/>
    <w:multiLevelType w:val="multilevel"/>
    <w:tmpl w:val="7B2CD2A6"/>
    <w:numStyleLink w:val="IDMListNumbers"/>
  </w:abstractNum>
  <w:abstractNum w:abstractNumId="10" w15:restartNumberingAfterBreak="0">
    <w:nsid w:val="59247DFB"/>
    <w:multiLevelType w:val="multilevel"/>
    <w:tmpl w:val="7B2CD2A6"/>
    <w:numStyleLink w:val="IDMListNumbers"/>
  </w:abstractNum>
  <w:abstractNum w:abstractNumId="11" w15:restartNumberingAfterBreak="0">
    <w:nsid w:val="59AF5AD7"/>
    <w:multiLevelType w:val="multilevel"/>
    <w:tmpl w:val="4980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D11920"/>
    <w:multiLevelType w:val="multilevel"/>
    <w:tmpl w:val="B72454C4"/>
    <w:numStyleLink w:val="IDMListNumbersohneAbstand"/>
  </w:abstractNum>
  <w:abstractNum w:abstractNumId="13" w15:restartNumberingAfterBreak="0">
    <w:nsid w:val="634D5E49"/>
    <w:multiLevelType w:val="multilevel"/>
    <w:tmpl w:val="B72454C4"/>
    <w:numStyleLink w:val="IDMListNumbersohneAbstand"/>
  </w:abstractNum>
  <w:abstractNum w:abstractNumId="14" w15:restartNumberingAfterBreak="0">
    <w:nsid w:val="69D974D5"/>
    <w:multiLevelType w:val="multilevel"/>
    <w:tmpl w:val="7B2CD2A6"/>
    <w:numStyleLink w:val="IDMListNumbers"/>
  </w:abstractNum>
  <w:abstractNum w:abstractNumId="15" w15:restartNumberingAfterBreak="0">
    <w:nsid w:val="762E1DA6"/>
    <w:multiLevelType w:val="multilevel"/>
    <w:tmpl w:val="B72454C4"/>
    <w:numStyleLink w:val="IDMListNumbersohneAbstand"/>
  </w:abstractNum>
  <w:num w:numId="1" w16cid:durableId="1777091199">
    <w:abstractNumId w:val="4"/>
  </w:num>
  <w:num w:numId="2" w16cid:durableId="4276285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9236164">
    <w:abstractNumId w:val="0"/>
  </w:num>
  <w:num w:numId="4" w16cid:durableId="1444113512">
    <w:abstractNumId w:val="9"/>
  </w:num>
  <w:num w:numId="5" w16cid:durableId="643973572">
    <w:abstractNumId w:val="10"/>
  </w:num>
  <w:num w:numId="6" w16cid:durableId="789859309">
    <w:abstractNumId w:val="5"/>
  </w:num>
  <w:num w:numId="7" w16cid:durableId="2664310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59523589">
    <w:abstractNumId w:val="14"/>
  </w:num>
  <w:num w:numId="9" w16cid:durableId="179974006">
    <w:abstractNumId w:val="15"/>
  </w:num>
  <w:num w:numId="10" w16cid:durableId="718089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47620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02688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4180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91652830">
    <w:abstractNumId w:val="12"/>
  </w:num>
  <w:num w:numId="15" w16cid:durableId="8678395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2713132">
    <w:abstractNumId w:val="1"/>
  </w:num>
  <w:num w:numId="17" w16cid:durableId="121936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2997327">
    <w:abstractNumId w:val="7"/>
  </w:num>
  <w:num w:numId="19" w16cid:durableId="7818743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4126839">
    <w:abstractNumId w:val="2"/>
  </w:num>
  <w:num w:numId="21" w16cid:durableId="1271081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60225050">
    <w:abstractNumId w:val="13"/>
  </w:num>
  <w:num w:numId="23" w16cid:durableId="3952779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00650911">
    <w:abstractNumId w:val="3"/>
  </w:num>
  <w:num w:numId="25" w16cid:durableId="9183646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4219562">
    <w:abstractNumId w:val="8"/>
  </w:num>
  <w:num w:numId="27" w16cid:durableId="1120227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9450370">
    <w:abstractNumId w:val="11"/>
  </w:num>
  <w:num w:numId="29" w16cid:durableId="783157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QFSet/>
  <w:defaultTabStop w:val="708"/>
  <w:autoHyphenation/>
  <w:hyphenationZone w:val="425"/>
  <w:drawingGridHorizontalSpacing w:val="261"/>
  <w:drawingGridVerticalSpacing w:val="26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1D"/>
    <w:rsid w:val="0000360B"/>
    <w:rsid w:val="00005329"/>
    <w:rsid w:val="00016C1D"/>
    <w:rsid w:val="000225B5"/>
    <w:rsid w:val="0003382E"/>
    <w:rsid w:val="00043C3C"/>
    <w:rsid w:val="000443F9"/>
    <w:rsid w:val="00045AAF"/>
    <w:rsid w:val="00050200"/>
    <w:rsid w:val="000512EF"/>
    <w:rsid w:val="00063D8A"/>
    <w:rsid w:val="00077952"/>
    <w:rsid w:val="00084E0B"/>
    <w:rsid w:val="00086DD8"/>
    <w:rsid w:val="00092287"/>
    <w:rsid w:val="000942D9"/>
    <w:rsid w:val="000B7474"/>
    <w:rsid w:val="000D5DD7"/>
    <w:rsid w:val="000D7773"/>
    <w:rsid w:val="000E5D30"/>
    <w:rsid w:val="000F6071"/>
    <w:rsid w:val="001055C9"/>
    <w:rsid w:val="00107767"/>
    <w:rsid w:val="0012522F"/>
    <w:rsid w:val="00127B85"/>
    <w:rsid w:val="0014411F"/>
    <w:rsid w:val="00144F74"/>
    <w:rsid w:val="00163BC0"/>
    <w:rsid w:val="0016483F"/>
    <w:rsid w:val="001A0533"/>
    <w:rsid w:val="001A09C1"/>
    <w:rsid w:val="001A704E"/>
    <w:rsid w:val="001B1AEB"/>
    <w:rsid w:val="001B5B0C"/>
    <w:rsid w:val="001C05B4"/>
    <w:rsid w:val="001C2630"/>
    <w:rsid w:val="001C2D98"/>
    <w:rsid w:val="001D1D8B"/>
    <w:rsid w:val="001D40BE"/>
    <w:rsid w:val="001E177F"/>
    <w:rsid w:val="001E188D"/>
    <w:rsid w:val="001E51D0"/>
    <w:rsid w:val="001E5A00"/>
    <w:rsid w:val="001F29EF"/>
    <w:rsid w:val="001F797E"/>
    <w:rsid w:val="001F7C0D"/>
    <w:rsid w:val="0020024E"/>
    <w:rsid w:val="002064F0"/>
    <w:rsid w:val="0021015E"/>
    <w:rsid w:val="00214A5C"/>
    <w:rsid w:val="00214BF7"/>
    <w:rsid w:val="00221ABE"/>
    <w:rsid w:val="002255E0"/>
    <w:rsid w:val="00225A8B"/>
    <w:rsid w:val="00230428"/>
    <w:rsid w:val="0023216B"/>
    <w:rsid w:val="00233B96"/>
    <w:rsid w:val="002420B4"/>
    <w:rsid w:val="00244A8F"/>
    <w:rsid w:val="00244D7C"/>
    <w:rsid w:val="00255B2E"/>
    <w:rsid w:val="0026369D"/>
    <w:rsid w:val="00264F79"/>
    <w:rsid w:val="00265461"/>
    <w:rsid w:val="00267B7A"/>
    <w:rsid w:val="00270645"/>
    <w:rsid w:val="00282CEE"/>
    <w:rsid w:val="00286F5E"/>
    <w:rsid w:val="002875C9"/>
    <w:rsid w:val="00294387"/>
    <w:rsid w:val="00294A2E"/>
    <w:rsid w:val="0029645C"/>
    <w:rsid w:val="002C1F63"/>
    <w:rsid w:val="002D2D50"/>
    <w:rsid w:val="002D5EA6"/>
    <w:rsid w:val="002D6643"/>
    <w:rsid w:val="002F1BC8"/>
    <w:rsid w:val="003058D8"/>
    <w:rsid w:val="0031465A"/>
    <w:rsid w:val="0031516F"/>
    <w:rsid w:val="00316993"/>
    <w:rsid w:val="00317B0E"/>
    <w:rsid w:val="00343817"/>
    <w:rsid w:val="00351F81"/>
    <w:rsid w:val="00352B9F"/>
    <w:rsid w:val="003566AA"/>
    <w:rsid w:val="00357B48"/>
    <w:rsid w:val="003648C3"/>
    <w:rsid w:val="00367F4B"/>
    <w:rsid w:val="00374977"/>
    <w:rsid w:val="00377F12"/>
    <w:rsid w:val="003802C2"/>
    <w:rsid w:val="003803DF"/>
    <w:rsid w:val="003823AD"/>
    <w:rsid w:val="00382FD3"/>
    <w:rsid w:val="00383E80"/>
    <w:rsid w:val="003862A1"/>
    <w:rsid w:val="00397FD8"/>
    <w:rsid w:val="003A0E37"/>
    <w:rsid w:val="003A267D"/>
    <w:rsid w:val="003A386F"/>
    <w:rsid w:val="003A622E"/>
    <w:rsid w:val="003B4CE7"/>
    <w:rsid w:val="003C09A3"/>
    <w:rsid w:val="003D6DF0"/>
    <w:rsid w:val="003F26D1"/>
    <w:rsid w:val="003F2AEB"/>
    <w:rsid w:val="003F639E"/>
    <w:rsid w:val="00404145"/>
    <w:rsid w:val="0040593B"/>
    <w:rsid w:val="00406E5F"/>
    <w:rsid w:val="00413C5C"/>
    <w:rsid w:val="004149F4"/>
    <w:rsid w:val="00414D68"/>
    <w:rsid w:val="00415E56"/>
    <w:rsid w:val="0042503C"/>
    <w:rsid w:val="00426D7B"/>
    <w:rsid w:val="00435CBC"/>
    <w:rsid w:val="00435FB0"/>
    <w:rsid w:val="00436F12"/>
    <w:rsid w:val="00440685"/>
    <w:rsid w:val="0046070E"/>
    <w:rsid w:val="00482E99"/>
    <w:rsid w:val="00483F3A"/>
    <w:rsid w:val="004A3204"/>
    <w:rsid w:val="004A4482"/>
    <w:rsid w:val="004B622C"/>
    <w:rsid w:val="004E0E87"/>
    <w:rsid w:val="004E1753"/>
    <w:rsid w:val="004E38FF"/>
    <w:rsid w:val="004E76F9"/>
    <w:rsid w:val="00514A73"/>
    <w:rsid w:val="00515D6A"/>
    <w:rsid w:val="00523BD4"/>
    <w:rsid w:val="005255D5"/>
    <w:rsid w:val="00526F96"/>
    <w:rsid w:val="00537C35"/>
    <w:rsid w:val="005416A9"/>
    <w:rsid w:val="0054428F"/>
    <w:rsid w:val="00545433"/>
    <w:rsid w:val="005522B7"/>
    <w:rsid w:val="00552BC5"/>
    <w:rsid w:val="00557EF8"/>
    <w:rsid w:val="0056348B"/>
    <w:rsid w:val="00566680"/>
    <w:rsid w:val="0057139E"/>
    <w:rsid w:val="00580A0E"/>
    <w:rsid w:val="00590E9E"/>
    <w:rsid w:val="005953CA"/>
    <w:rsid w:val="00595C1E"/>
    <w:rsid w:val="005A10EE"/>
    <w:rsid w:val="005A2A01"/>
    <w:rsid w:val="005A55CD"/>
    <w:rsid w:val="005A7327"/>
    <w:rsid w:val="005C5669"/>
    <w:rsid w:val="005D3DC1"/>
    <w:rsid w:val="005D4789"/>
    <w:rsid w:val="005E14A7"/>
    <w:rsid w:val="005E3B09"/>
    <w:rsid w:val="00607D6A"/>
    <w:rsid w:val="00611CEF"/>
    <w:rsid w:val="006178D4"/>
    <w:rsid w:val="006246E8"/>
    <w:rsid w:val="00625B23"/>
    <w:rsid w:val="00664386"/>
    <w:rsid w:val="00666C30"/>
    <w:rsid w:val="0067475E"/>
    <w:rsid w:val="00675907"/>
    <w:rsid w:val="00677229"/>
    <w:rsid w:val="0067770E"/>
    <w:rsid w:val="00685B3C"/>
    <w:rsid w:val="00686CBC"/>
    <w:rsid w:val="00693706"/>
    <w:rsid w:val="006A79FA"/>
    <w:rsid w:val="006B0525"/>
    <w:rsid w:val="006B060C"/>
    <w:rsid w:val="006B6721"/>
    <w:rsid w:val="006D1158"/>
    <w:rsid w:val="006F0110"/>
    <w:rsid w:val="006F0A7B"/>
    <w:rsid w:val="006F2273"/>
    <w:rsid w:val="006F30B0"/>
    <w:rsid w:val="00701112"/>
    <w:rsid w:val="00711328"/>
    <w:rsid w:val="0072007A"/>
    <w:rsid w:val="00720534"/>
    <w:rsid w:val="00720ACE"/>
    <w:rsid w:val="00723CEA"/>
    <w:rsid w:val="00733BF9"/>
    <w:rsid w:val="00737B3C"/>
    <w:rsid w:val="00750D0B"/>
    <w:rsid w:val="00750DE2"/>
    <w:rsid w:val="00753360"/>
    <w:rsid w:val="00760056"/>
    <w:rsid w:val="00772899"/>
    <w:rsid w:val="00783081"/>
    <w:rsid w:val="00791268"/>
    <w:rsid w:val="007968B9"/>
    <w:rsid w:val="007A337C"/>
    <w:rsid w:val="007B298C"/>
    <w:rsid w:val="007C5268"/>
    <w:rsid w:val="007D5555"/>
    <w:rsid w:val="007D77C2"/>
    <w:rsid w:val="007E4AEC"/>
    <w:rsid w:val="007F1218"/>
    <w:rsid w:val="007F4586"/>
    <w:rsid w:val="00800D18"/>
    <w:rsid w:val="00817D0F"/>
    <w:rsid w:val="0082108D"/>
    <w:rsid w:val="00842162"/>
    <w:rsid w:val="0084475A"/>
    <w:rsid w:val="00850DE6"/>
    <w:rsid w:val="00854F20"/>
    <w:rsid w:val="0085517B"/>
    <w:rsid w:val="00871F1B"/>
    <w:rsid w:val="00877E11"/>
    <w:rsid w:val="00882DAC"/>
    <w:rsid w:val="00887560"/>
    <w:rsid w:val="00893525"/>
    <w:rsid w:val="00896951"/>
    <w:rsid w:val="008A5243"/>
    <w:rsid w:val="008A6F06"/>
    <w:rsid w:val="008B7E5A"/>
    <w:rsid w:val="008C1C88"/>
    <w:rsid w:val="008D2D00"/>
    <w:rsid w:val="008E2877"/>
    <w:rsid w:val="008F4043"/>
    <w:rsid w:val="008F5E28"/>
    <w:rsid w:val="00901470"/>
    <w:rsid w:val="00907897"/>
    <w:rsid w:val="00917E77"/>
    <w:rsid w:val="00932360"/>
    <w:rsid w:val="009339E4"/>
    <w:rsid w:val="00953001"/>
    <w:rsid w:val="0095775E"/>
    <w:rsid w:val="00960B39"/>
    <w:rsid w:val="0096701E"/>
    <w:rsid w:val="00980F49"/>
    <w:rsid w:val="0098375C"/>
    <w:rsid w:val="00994DF6"/>
    <w:rsid w:val="009A1280"/>
    <w:rsid w:val="009A7AB3"/>
    <w:rsid w:val="009B053B"/>
    <w:rsid w:val="009B1413"/>
    <w:rsid w:val="009B47A2"/>
    <w:rsid w:val="009B745E"/>
    <w:rsid w:val="009B7A06"/>
    <w:rsid w:val="009C3A1C"/>
    <w:rsid w:val="009C58FC"/>
    <w:rsid w:val="009F03E5"/>
    <w:rsid w:val="009F1BC6"/>
    <w:rsid w:val="009F4FD7"/>
    <w:rsid w:val="00A01470"/>
    <w:rsid w:val="00A243D7"/>
    <w:rsid w:val="00A26103"/>
    <w:rsid w:val="00A32286"/>
    <w:rsid w:val="00A53CD5"/>
    <w:rsid w:val="00A54D66"/>
    <w:rsid w:val="00A72F62"/>
    <w:rsid w:val="00A7378C"/>
    <w:rsid w:val="00A75EA6"/>
    <w:rsid w:val="00A84AE3"/>
    <w:rsid w:val="00A96A55"/>
    <w:rsid w:val="00AA081F"/>
    <w:rsid w:val="00AB1685"/>
    <w:rsid w:val="00AB2C11"/>
    <w:rsid w:val="00AE0CCA"/>
    <w:rsid w:val="00AE29AC"/>
    <w:rsid w:val="00AF1FF9"/>
    <w:rsid w:val="00AF5568"/>
    <w:rsid w:val="00B03106"/>
    <w:rsid w:val="00B12C70"/>
    <w:rsid w:val="00B21DF2"/>
    <w:rsid w:val="00B220DD"/>
    <w:rsid w:val="00B23B44"/>
    <w:rsid w:val="00B308F2"/>
    <w:rsid w:val="00B31879"/>
    <w:rsid w:val="00B479D4"/>
    <w:rsid w:val="00B710BC"/>
    <w:rsid w:val="00B761C6"/>
    <w:rsid w:val="00B8286D"/>
    <w:rsid w:val="00B8295F"/>
    <w:rsid w:val="00B92101"/>
    <w:rsid w:val="00B93B60"/>
    <w:rsid w:val="00BB10C5"/>
    <w:rsid w:val="00BC25C9"/>
    <w:rsid w:val="00BC5084"/>
    <w:rsid w:val="00BD3D3E"/>
    <w:rsid w:val="00BD6317"/>
    <w:rsid w:val="00BE660A"/>
    <w:rsid w:val="00BE6B86"/>
    <w:rsid w:val="00BF01F2"/>
    <w:rsid w:val="00BF3B57"/>
    <w:rsid w:val="00C01437"/>
    <w:rsid w:val="00C02B51"/>
    <w:rsid w:val="00C02C45"/>
    <w:rsid w:val="00C07ECC"/>
    <w:rsid w:val="00C2238B"/>
    <w:rsid w:val="00C2603A"/>
    <w:rsid w:val="00C334CD"/>
    <w:rsid w:val="00C35EE5"/>
    <w:rsid w:val="00C54369"/>
    <w:rsid w:val="00C620B8"/>
    <w:rsid w:val="00C652E9"/>
    <w:rsid w:val="00C8246B"/>
    <w:rsid w:val="00C83324"/>
    <w:rsid w:val="00C83417"/>
    <w:rsid w:val="00C8576B"/>
    <w:rsid w:val="00C86671"/>
    <w:rsid w:val="00C90ECF"/>
    <w:rsid w:val="00C940B4"/>
    <w:rsid w:val="00CA707E"/>
    <w:rsid w:val="00CB48DF"/>
    <w:rsid w:val="00CB67D1"/>
    <w:rsid w:val="00CC0DD2"/>
    <w:rsid w:val="00CC65A8"/>
    <w:rsid w:val="00CF2A94"/>
    <w:rsid w:val="00CF7AE7"/>
    <w:rsid w:val="00D0468C"/>
    <w:rsid w:val="00D05A8E"/>
    <w:rsid w:val="00D0600A"/>
    <w:rsid w:val="00D12C40"/>
    <w:rsid w:val="00D134F0"/>
    <w:rsid w:val="00D172E1"/>
    <w:rsid w:val="00D26159"/>
    <w:rsid w:val="00D42F68"/>
    <w:rsid w:val="00D43F1A"/>
    <w:rsid w:val="00D615D3"/>
    <w:rsid w:val="00D63581"/>
    <w:rsid w:val="00D67D62"/>
    <w:rsid w:val="00D76C5B"/>
    <w:rsid w:val="00D83CBF"/>
    <w:rsid w:val="00D87D4F"/>
    <w:rsid w:val="00D907EE"/>
    <w:rsid w:val="00D91AB3"/>
    <w:rsid w:val="00D94940"/>
    <w:rsid w:val="00DA6687"/>
    <w:rsid w:val="00DA6984"/>
    <w:rsid w:val="00DB0702"/>
    <w:rsid w:val="00DB1519"/>
    <w:rsid w:val="00DB428B"/>
    <w:rsid w:val="00DB75A4"/>
    <w:rsid w:val="00DC04A7"/>
    <w:rsid w:val="00DC2D9C"/>
    <w:rsid w:val="00DC6481"/>
    <w:rsid w:val="00DC794A"/>
    <w:rsid w:val="00DD7F6F"/>
    <w:rsid w:val="00DE11A7"/>
    <w:rsid w:val="00E00DD9"/>
    <w:rsid w:val="00E0551B"/>
    <w:rsid w:val="00E072DF"/>
    <w:rsid w:val="00E318A2"/>
    <w:rsid w:val="00E43510"/>
    <w:rsid w:val="00E45D65"/>
    <w:rsid w:val="00E565B8"/>
    <w:rsid w:val="00E607BB"/>
    <w:rsid w:val="00E66949"/>
    <w:rsid w:val="00E66EE8"/>
    <w:rsid w:val="00E66F18"/>
    <w:rsid w:val="00E875BF"/>
    <w:rsid w:val="00E97BFE"/>
    <w:rsid w:val="00EB4362"/>
    <w:rsid w:val="00EB4B07"/>
    <w:rsid w:val="00EC3F9F"/>
    <w:rsid w:val="00EC60AF"/>
    <w:rsid w:val="00ED0695"/>
    <w:rsid w:val="00EF282F"/>
    <w:rsid w:val="00EF2D91"/>
    <w:rsid w:val="00EF5758"/>
    <w:rsid w:val="00F01C5F"/>
    <w:rsid w:val="00F07340"/>
    <w:rsid w:val="00F1258C"/>
    <w:rsid w:val="00F174C2"/>
    <w:rsid w:val="00F20004"/>
    <w:rsid w:val="00F200A5"/>
    <w:rsid w:val="00F20A36"/>
    <w:rsid w:val="00F246BD"/>
    <w:rsid w:val="00F41533"/>
    <w:rsid w:val="00F425E2"/>
    <w:rsid w:val="00F60A4A"/>
    <w:rsid w:val="00F771CF"/>
    <w:rsid w:val="00F91ED5"/>
    <w:rsid w:val="00F93435"/>
    <w:rsid w:val="00F94B75"/>
    <w:rsid w:val="00F96CDC"/>
    <w:rsid w:val="00F97842"/>
    <w:rsid w:val="00F97D99"/>
    <w:rsid w:val="00FB133D"/>
    <w:rsid w:val="00FB54A1"/>
    <w:rsid w:val="00FC19DE"/>
    <w:rsid w:val="00FC32BB"/>
    <w:rsid w:val="00FC6D7A"/>
    <w:rsid w:val="00FE363E"/>
    <w:rsid w:val="00FE38A2"/>
    <w:rsid w:val="00FE4AC9"/>
    <w:rsid w:val="00FF003F"/>
    <w:rsid w:val="00FF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0639B"/>
  <w14:defaultImageDpi w14:val="32767"/>
  <w15:chartTrackingRefBased/>
  <w15:docId w15:val="{63F5916C-8C74-4158-857D-A70CB572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0_Text,A-Standard (ohne Abstand)"/>
    <w:qFormat/>
    <w:rsid w:val="00016C1D"/>
    <w:pPr>
      <w:suppressAutoHyphens/>
      <w:spacing w:line="260" w:lineRule="exact"/>
    </w:pPr>
    <w:rPr>
      <w:rFonts w:ascii="Arial" w:hAnsi="Arial"/>
      <w:color w:val="000000"/>
      <w:szCs w:val="22"/>
      <w:lang w:val="de-DE"/>
    </w:rPr>
  </w:style>
  <w:style w:type="paragraph" w:styleId="Heading1">
    <w:name w:val="heading 1"/>
    <w:aliases w:val="1.0_Title1"/>
    <w:basedOn w:val="Normal"/>
    <w:next w:val="Normal"/>
    <w:link w:val="Heading1Char"/>
    <w:uiPriority w:val="1"/>
    <w:qFormat/>
    <w:rsid w:val="00625B23"/>
    <w:pPr>
      <w:keepNext/>
      <w:keepLines/>
      <w:tabs>
        <w:tab w:val="left" w:pos="199"/>
        <w:tab w:val="left" w:pos="397"/>
        <w:tab w:val="left" w:pos="595"/>
        <w:tab w:val="left" w:pos="794"/>
      </w:tabs>
      <w:suppressAutoHyphens w:val="0"/>
      <w:spacing w:before="730" w:line="216" w:lineRule="auto"/>
      <w:contextualSpacing/>
      <w:outlineLvl w:val="0"/>
    </w:pPr>
    <w:rPr>
      <w:rFonts w:asciiTheme="majorHAnsi" w:eastAsiaTheme="majorEastAsia" w:hAnsiTheme="majorHAnsi" w:cstheme="majorBidi"/>
      <w:color w:val="4A4A49" w:themeColor="text1"/>
      <w:kern w:val="12"/>
      <w:sz w:val="30"/>
      <w:szCs w:val="32"/>
    </w:rPr>
  </w:style>
  <w:style w:type="paragraph" w:styleId="Heading2">
    <w:name w:val="heading 2"/>
    <w:aliases w:val="2.0_Title2"/>
    <w:basedOn w:val="Heading1"/>
    <w:next w:val="Normal"/>
    <w:link w:val="Heading2Char"/>
    <w:uiPriority w:val="9"/>
    <w:qFormat/>
    <w:rsid w:val="00163BC0"/>
    <w:pPr>
      <w:spacing w:before="520"/>
      <w:outlineLvl w:val="1"/>
    </w:pPr>
    <w:rPr>
      <w:sz w:val="24"/>
    </w:rPr>
  </w:style>
  <w:style w:type="paragraph" w:styleId="Heading3">
    <w:name w:val="heading 3"/>
    <w:aliases w:val="3.0_Title3"/>
    <w:basedOn w:val="Heading2"/>
    <w:next w:val="Normal"/>
    <w:link w:val="Heading3Char"/>
    <w:uiPriority w:val="9"/>
    <w:qFormat/>
    <w:rsid w:val="00EB4362"/>
    <w:pPr>
      <w:spacing w:before="316" w:after="268"/>
      <w:outlineLvl w:val="2"/>
    </w:pPr>
    <w:rPr>
      <w:cap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043"/>
    <w:pPr>
      <w:tabs>
        <w:tab w:val="left" w:pos="199"/>
        <w:tab w:val="left" w:pos="397"/>
        <w:tab w:val="left" w:pos="595"/>
        <w:tab w:val="left" w:pos="794"/>
      </w:tabs>
      <w:spacing w:line="180" w:lineRule="exact"/>
    </w:pPr>
    <w:rPr>
      <w:rFonts w:ascii="Source Sans Pro" w:hAnsi="Source Sans Pro"/>
      <w:color w:val="758592" w:themeColor="accent2"/>
      <w:kern w:val="12"/>
      <w:sz w:val="1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F4043"/>
    <w:rPr>
      <w:rFonts w:ascii="Source Sans Pro" w:hAnsi="Source Sans Pro"/>
      <w:color w:val="758592" w:themeColor="accent2"/>
      <w:kern w:val="12"/>
      <w:sz w:val="15"/>
      <w:lang w:val="de-DE"/>
    </w:rPr>
  </w:style>
  <w:style w:type="paragraph" w:styleId="Footer">
    <w:name w:val="footer"/>
    <w:basedOn w:val="Header"/>
    <w:link w:val="FooterChar"/>
    <w:uiPriority w:val="99"/>
    <w:unhideWhenUsed/>
    <w:rsid w:val="001C05B4"/>
  </w:style>
  <w:style w:type="character" w:customStyle="1" w:styleId="FooterChar">
    <w:name w:val="Footer Char"/>
    <w:basedOn w:val="DefaultParagraphFont"/>
    <w:link w:val="Footer"/>
    <w:uiPriority w:val="99"/>
    <w:rsid w:val="001C05B4"/>
    <w:rPr>
      <w:rFonts w:ascii="Source Sans Pro" w:hAnsi="Source Sans Pro"/>
      <w:color w:val="758592" w:themeColor="accent2"/>
      <w:kern w:val="12"/>
      <w:sz w:val="15"/>
      <w:lang w:val="de-DE"/>
    </w:rPr>
  </w:style>
  <w:style w:type="table" w:styleId="TableGrid">
    <w:name w:val="Table Grid"/>
    <w:basedOn w:val="TableNormal"/>
    <w:uiPriority w:val="39"/>
    <w:rsid w:val="001B1AEB"/>
    <w:tblPr>
      <w:tblCellMar>
        <w:left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04145"/>
    <w:rPr>
      <w:color w:val="808080"/>
    </w:rPr>
  </w:style>
  <w:style w:type="paragraph" w:customStyle="1" w:styleId="80Mediummarkieren">
    <w:name w:val="8.0_Medium_markieren"/>
    <w:basedOn w:val="Normal"/>
    <w:link w:val="80MediummarkierenZchn"/>
    <w:uiPriority w:val="7"/>
    <w:qFormat/>
    <w:rsid w:val="00050200"/>
    <w:pPr>
      <w:tabs>
        <w:tab w:val="left" w:pos="199"/>
        <w:tab w:val="left" w:pos="397"/>
        <w:tab w:val="left" w:pos="595"/>
        <w:tab w:val="left" w:pos="794"/>
      </w:tabs>
      <w:suppressAutoHyphens w:val="0"/>
      <w:spacing w:before="260" w:after="260" w:line="260" w:lineRule="atLeast"/>
    </w:pPr>
    <w:rPr>
      <w:rFonts w:asciiTheme="majorHAnsi" w:hAnsiTheme="majorHAnsi"/>
      <w:color w:val="4A4A49" w:themeColor="text1"/>
      <w:kern w:val="12"/>
      <w:szCs w:val="20"/>
    </w:rPr>
  </w:style>
  <w:style w:type="character" w:customStyle="1" w:styleId="Heading1Char">
    <w:name w:val="Heading 1 Char"/>
    <w:aliases w:val="1.0_Title1 Char"/>
    <w:basedOn w:val="DefaultParagraphFont"/>
    <w:link w:val="Heading1"/>
    <w:uiPriority w:val="1"/>
    <w:rsid w:val="00625B23"/>
    <w:rPr>
      <w:rFonts w:asciiTheme="majorHAnsi" w:eastAsiaTheme="majorEastAsia" w:hAnsiTheme="majorHAnsi" w:cstheme="majorBidi"/>
      <w:kern w:val="12"/>
      <w:sz w:val="30"/>
      <w:szCs w:val="32"/>
      <w:lang w:val="de-DE"/>
    </w:rPr>
  </w:style>
  <w:style w:type="character" w:customStyle="1" w:styleId="80MediummarkierenZchn">
    <w:name w:val="8.0_Medium_markieren Zchn"/>
    <w:basedOn w:val="DefaultParagraphFont"/>
    <w:link w:val="80Mediummarkieren"/>
    <w:uiPriority w:val="7"/>
    <w:rsid w:val="00F246BD"/>
    <w:rPr>
      <w:rFonts w:asciiTheme="majorHAnsi" w:hAnsiTheme="majorHAnsi"/>
      <w:kern w:val="12"/>
    </w:rPr>
  </w:style>
  <w:style w:type="character" w:customStyle="1" w:styleId="Heading2Char">
    <w:name w:val="Heading 2 Char"/>
    <w:aliases w:val="2.0_Title2 Char"/>
    <w:basedOn w:val="DefaultParagraphFont"/>
    <w:link w:val="Heading2"/>
    <w:uiPriority w:val="9"/>
    <w:rsid w:val="00AF1FF9"/>
    <w:rPr>
      <w:rFonts w:asciiTheme="majorHAnsi" w:eastAsiaTheme="majorEastAsia" w:hAnsiTheme="majorHAnsi" w:cstheme="majorBidi"/>
      <w:kern w:val="12"/>
      <w:sz w:val="24"/>
      <w:szCs w:val="32"/>
    </w:rPr>
  </w:style>
  <w:style w:type="character" w:customStyle="1" w:styleId="Heading3Char">
    <w:name w:val="Heading 3 Char"/>
    <w:aliases w:val="3.0_Title3 Char"/>
    <w:basedOn w:val="DefaultParagraphFont"/>
    <w:link w:val="Heading3"/>
    <w:uiPriority w:val="9"/>
    <w:rsid w:val="00AF1FF9"/>
    <w:rPr>
      <w:rFonts w:asciiTheme="majorHAnsi" w:eastAsiaTheme="majorEastAsia" w:hAnsiTheme="majorHAnsi" w:cstheme="majorBidi"/>
      <w:caps/>
      <w:kern w:val="12"/>
      <w:sz w:val="18"/>
      <w:szCs w:val="32"/>
    </w:rPr>
  </w:style>
  <w:style w:type="paragraph" w:styleId="NoSpacing">
    <w:name w:val="No Spacing"/>
    <w:aliases w:val="4.0_KeinAbstand"/>
    <w:basedOn w:val="Normal"/>
    <w:uiPriority w:val="2"/>
    <w:qFormat/>
    <w:rsid w:val="00EB4B07"/>
    <w:pPr>
      <w:tabs>
        <w:tab w:val="left" w:pos="199"/>
        <w:tab w:val="left" w:pos="397"/>
        <w:tab w:val="left" w:pos="595"/>
        <w:tab w:val="left" w:pos="794"/>
      </w:tabs>
      <w:suppressAutoHyphens w:val="0"/>
      <w:spacing w:line="260" w:lineRule="atLeast"/>
      <w:contextualSpacing/>
    </w:pPr>
    <w:rPr>
      <w:rFonts w:asciiTheme="minorHAnsi" w:hAnsiTheme="minorHAnsi"/>
      <w:color w:val="4A4A49" w:themeColor="text1"/>
      <w:kern w:val="12"/>
      <w:szCs w:val="20"/>
    </w:rPr>
  </w:style>
  <w:style w:type="paragraph" w:styleId="Title">
    <w:name w:val="Title"/>
    <w:aliases w:val="0.0_DECOR (24-36pt)"/>
    <w:basedOn w:val="Normal"/>
    <w:next w:val="Normal"/>
    <w:link w:val="TitleChar"/>
    <w:rsid w:val="008A5243"/>
    <w:pPr>
      <w:tabs>
        <w:tab w:val="left" w:pos="199"/>
        <w:tab w:val="left" w:pos="397"/>
        <w:tab w:val="left" w:pos="595"/>
        <w:tab w:val="left" w:pos="794"/>
      </w:tabs>
      <w:suppressAutoHyphens w:val="0"/>
      <w:spacing w:after="530" w:line="216" w:lineRule="auto"/>
      <w:contextualSpacing/>
    </w:pPr>
    <w:rPr>
      <w:rFonts w:asciiTheme="minorHAnsi" w:eastAsiaTheme="majorEastAsia" w:hAnsiTheme="minorHAnsi" w:cstheme="majorBidi"/>
      <w:caps/>
      <w:color w:val="4A4A49" w:themeColor="text1"/>
      <w:spacing w:val="-10"/>
      <w:kern w:val="28"/>
      <w:sz w:val="48"/>
      <w:szCs w:val="56"/>
    </w:rPr>
  </w:style>
  <w:style w:type="character" w:customStyle="1" w:styleId="TitleChar">
    <w:name w:val="Title Char"/>
    <w:aliases w:val="0.0_DECOR (24-36pt) Char"/>
    <w:basedOn w:val="DefaultParagraphFont"/>
    <w:link w:val="Title"/>
    <w:rsid w:val="008A5243"/>
    <w:rPr>
      <w:rFonts w:eastAsiaTheme="majorEastAsia" w:cstheme="majorBidi"/>
      <w:caps/>
      <w:spacing w:val="-10"/>
      <w:kern w:val="28"/>
      <w:sz w:val="48"/>
      <w:szCs w:val="56"/>
    </w:rPr>
  </w:style>
  <w:style w:type="paragraph" w:customStyle="1" w:styleId="11Subtitle1">
    <w:name w:val="1.1_Subtitle1"/>
    <w:basedOn w:val="Heading1"/>
    <w:next w:val="Normal"/>
    <w:uiPriority w:val="1"/>
    <w:qFormat/>
    <w:rsid w:val="003058D8"/>
    <w:pPr>
      <w:spacing w:before="0" w:after="260"/>
      <w:outlineLvl w:val="9"/>
    </w:pPr>
    <w:rPr>
      <w:rFonts w:asciiTheme="minorHAnsi" w:hAnsiTheme="minorHAnsi"/>
    </w:rPr>
  </w:style>
  <w:style w:type="paragraph" w:customStyle="1" w:styleId="21Subtitle2">
    <w:name w:val="2.1_Subtitle2"/>
    <w:basedOn w:val="Heading2"/>
    <w:next w:val="Normal"/>
    <w:uiPriority w:val="1"/>
    <w:qFormat/>
    <w:rsid w:val="00163BC0"/>
    <w:pPr>
      <w:spacing w:before="0" w:after="260"/>
      <w:outlineLvl w:val="9"/>
    </w:pPr>
    <w:rPr>
      <w:rFonts w:asciiTheme="minorHAnsi" w:hAnsiTheme="minorHAnsi"/>
    </w:rPr>
  </w:style>
  <w:style w:type="paragraph" w:styleId="Caption">
    <w:name w:val="caption"/>
    <w:aliases w:val="6.0_ImageCapture"/>
    <w:basedOn w:val="Normal"/>
    <w:next w:val="Normal"/>
    <w:uiPriority w:val="5"/>
    <w:unhideWhenUsed/>
    <w:qFormat/>
    <w:rsid w:val="0072007A"/>
    <w:pPr>
      <w:tabs>
        <w:tab w:val="left" w:pos="199"/>
        <w:tab w:val="left" w:pos="397"/>
        <w:tab w:val="left" w:pos="595"/>
        <w:tab w:val="left" w:pos="794"/>
      </w:tabs>
      <w:suppressAutoHyphens w:val="0"/>
      <w:spacing w:before="80" w:line="257" w:lineRule="auto"/>
      <w:contextualSpacing/>
    </w:pPr>
    <w:rPr>
      <w:rFonts w:asciiTheme="majorHAnsi" w:hAnsiTheme="majorHAnsi"/>
      <w:iCs/>
      <w:color w:val="4A4A49" w:themeColor="text1"/>
      <w:kern w:val="12"/>
      <w:sz w:val="16"/>
      <w:szCs w:val="18"/>
    </w:rPr>
  </w:style>
  <w:style w:type="paragraph" w:styleId="TOCHeading">
    <w:name w:val="TOC Heading"/>
    <w:basedOn w:val="Heading3"/>
    <w:next w:val="Normal"/>
    <w:uiPriority w:val="39"/>
    <w:unhideWhenUsed/>
    <w:rsid w:val="00842162"/>
    <w:pPr>
      <w:tabs>
        <w:tab w:val="clear" w:pos="199"/>
        <w:tab w:val="clear" w:pos="397"/>
        <w:tab w:val="clear" w:pos="595"/>
        <w:tab w:val="clear" w:pos="794"/>
      </w:tabs>
      <w:spacing w:before="576"/>
      <w:outlineLvl w:val="9"/>
    </w:pPr>
  </w:style>
  <w:style w:type="paragraph" w:styleId="TOC1">
    <w:name w:val="toc 1"/>
    <w:basedOn w:val="Normal"/>
    <w:next w:val="Normal"/>
    <w:uiPriority w:val="39"/>
    <w:unhideWhenUsed/>
    <w:rsid w:val="008F4043"/>
    <w:pPr>
      <w:tabs>
        <w:tab w:val="right" w:pos="7932"/>
      </w:tabs>
      <w:suppressAutoHyphens w:val="0"/>
      <w:spacing w:before="130" w:line="260" w:lineRule="atLeast"/>
      <w:ind w:right="595"/>
    </w:pPr>
    <w:rPr>
      <w:rFonts w:asciiTheme="majorHAnsi" w:hAnsiTheme="majorHAnsi"/>
      <w:color w:val="4A4A49" w:themeColor="text1"/>
      <w:kern w:val="12"/>
      <w:szCs w:val="20"/>
    </w:rPr>
  </w:style>
  <w:style w:type="paragraph" w:styleId="TOC2">
    <w:name w:val="toc 2"/>
    <w:basedOn w:val="TOC1"/>
    <w:next w:val="Normal"/>
    <w:uiPriority w:val="39"/>
    <w:unhideWhenUsed/>
    <w:rsid w:val="006B0525"/>
    <w:pPr>
      <w:ind w:left="199"/>
    </w:pPr>
    <w:rPr>
      <w:rFonts w:asciiTheme="minorHAnsi" w:hAnsiTheme="minorHAnsi"/>
      <w:noProof/>
    </w:rPr>
  </w:style>
  <w:style w:type="paragraph" w:styleId="TOC3">
    <w:name w:val="toc 3"/>
    <w:basedOn w:val="TOC2"/>
    <w:next w:val="Normal"/>
    <w:uiPriority w:val="39"/>
    <w:unhideWhenUsed/>
    <w:rsid w:val="005E14A7"/>
    <w:pPr>
      <w:ind w:left="397"/>
    </w:pPr>
  </w:style>
  <w:style w:type="character" w:styleId="Hyperlink">
    <w:name w:val="Hyperlink"/>
    <w:basedOn w:val="DefaultParagraphFont"/>
    <w:uiPriority w:val="99"/>
    <w:unhideWhenUsed/>
    <w:rsid w:val="0031516F"/>
    <w:rPr>
      <w:color w:val="4A4A49" w:themeColor="hyperlink"/>
      <w:u w:val="single"/>
      <w:lang w:val="de-DE"/>
    </w:rPr>
  </w:style>
  <w:style w:type="paragraph" w:customStyle="1" w:styleId="50KleinerText">
    <w:name w:val="5.0_KleinerText"/>
    <w:basedOn w:val="Normal"/>
    <w:uiPriority w:val="4"/>
    <w:qFormat/>
    <w:rsid w:val="00C2603A"/>
    <w:pPr>
      <w:tabs>
        <w:tab w:val="left" w:pos="199"/>
        <w:tab w:val="left" w:pos="397"/>
        <w:tab w:val="left" w:pos="595"/>
        <w:tab w:val="left" w:pos="794"/>
      </w:tabs>
      <w:suppressAutoHyphens w:val="0"/>
      <w:spacing w:line="257" w:lineRule="auto"/>
    </w:pPr>
    <w:rPr>
      <w:rFonts w:asciiTheme="minorHAnsi" w:hAnsiTheme="minorHAnsi"/>
      <w:color w:val="4A4A49" w:themeColor="text1"/>
      <w:kern w:val="12"/>
      <w:sz w:val="17"/>
      <w:szCs w:val="20"/>
    </w:rPr>
  </w:style>
  <w:style w:type="paragraph" w:customStyle="1" w:styleId="42ListNumbers">
    <w:name w:val="4.2_List_Numbers"/>
    <w:basedOn w:val="Normal"/>
    <w:uiPriority w:val="3"/>
    <w:qFormat/>
    <w:rsid w:val="003566AA"/>
    <w:pPr>
      <w:numPr>
        <w:numId w:val="20"/>
      </w:numPr>
      <w:tabs>
        <w:tab w:val="left" w:pos="595"/>
      </w:tabs>
      <w:suppressAutoHyphens w:val="0"/>
      <w:spacing w:before="260" w:after="260" w:line="260" w:lineRule="atLeast"/>
    </w:pPr>
    <w:rPr>
      <w:rFonts w:asciiTheme="minorHAnsi" w:hAnsiTheme="minorHAnsi"/>
      <w:color w:val="4A4A49" w:themeColor="text1"/>
      <w:kern w:val="12"/>
      <w:szCs w:val="20"/>
    </w:rPr>
  </w:style>
  <w:style w:type="paragraph" w:customStyle="1" w:styleId="42aListNumbersUnterpunkte">
    <w:name w:val="4.2_a._List_Numbers_Unterpunkte"/>
    <w:basedOn w:val="42ListNumbers"/>
    <w:uiPriority w:val="3"/>
    <w:qFormat/>
    <w:rsid w:val="003566AA"/>
    <w:pPr>
      <w:numPr>
        <w:ilvl w:val="1"/>
      </w:numPr>
      <w:tabs>
        <w:tab w:val="clear" w:pos="595"/>
      </w:tabs>
    </w:pPr>
  </w:style>
  <w:style w:type="paragraph" w:customStyle="1" w:styleId="421ListNumbersohneAbstand">
    <w:name w:val="4.2.1_List_Numbers_ohne_Abstand"/>
    <w:basedOn w:val="42ListNumbers"/>
    <w:uiPriority w:val="3"/>
    <w:qFormat/>
    <w:rsid w:val="003566AA"/>
    <w:pPr>
      <w:numPr>
        <w:numId w:val="26"/>
      </w:numPr>
      <w:spacing w:before="0" w:after="0"/>
    </w:pPr>
  </w:style>
  <w:style w:type="paragraph" w:customStyle="1" w:styleId="421aListNumbersUnterpunkteohneAbstand">
    <w:name w:val="4.2.1_a._List_Numbers_Unterpunkte_ohne_Abstand"/>
    <w:basedOn w:val="421ListNumbersohneAbstand"/>
    <w:uiPriority w:val="3"/>
    <w:qFormat/>
    <w:rsid w:val="003566AA"/>
    <w:pPr>
      <w:numPr>
        <w:ilvl w:val="1"/>
      </w:numPr>
    </w:pPr>
  </w:style>
  <w:style w:type="numbering" w:customStyle="1" w:styleId="IDMListNumbers">
    <w:name w:val="IDM_List_Numbers"/>
    <w:uiPriority w:val="99"/>
    <w:rsid w:val="005A10EE"/>
    <w:pPr>
      <w:numPr>
        <w:numId w:val="1"/>
      </w:numPr>
    </w:pPr>
  </w:style>
  <w:style w:type="numbering" w:customStyle="1" w:styleId="IDMListNumbersohneAbstand">
    <w:name w:val="IDM_List_Numbers_ohne_Abstand"/>
    <w:uiPriority w:val="99"/>
    <w:rsid w:val="009B7A06"/>
    <w:pPr>
      <w:numPr>
        <w:numId w:val="6"/>
      </w:numPr>
    </w:pPr>
  </w:style>
  <w:style w:type="paragraph" w:customStyle="1" w:styleId="41ListBullet">
    <w:name w:val="4.1_List_Bullet"/>
    <w:basedOn w:val="NoSpacing"/>
    <w:uiPriority w:val="2"/>
    <w:qFormat/>
    <w:rsid w:val="0003382E"/>
    <w:pPr>
      <w:numPr>
        <w:numId w:val="18"/>
      </w:numPr>
      <w:tabs>
        <w:tab w:val="clear" w:pos="397"/>
      </w:tabs>
    </w:pPr>
  </w:style>
  <w:style w:type="paragraph" w:customStyle="1" w:styleId="41ListBullet2Unterpunkte">
    <w:name w:val="4.1_List_Bullet_2_Unterpunkte"/>
    <w:basedOn w:val="41ListBullet"/>
    <w:uiPriority w:val="2"/>
    <w:qFormat/>
    <w:rsid w:val="0003382E"/>
    <w:pPr>
      <w:numPr>
        <w:ilvl w:val="1"/>
      </w:numPr>
      <w:tabs>
        <w:tab w:val="clear" w:pos="595"/>
      </w:tabs>
    </w:pPr>
  </w:style>
  <w:style w:type="paragraph" w:customStyle="1" w:styleId="41ListBullet3Unterpunkte">
    <w:name w:val="4.1_List_Bullet_3_Unterpunkte"/>
    <w:basedOn w:val="41ListBullet2Unterpunkte"/>
    <w:uiPriority w:val="2"/>
    <w:qFormat/>
    <w:rsid w:val="0003382E"/>
    <w:pPr>
      <w:numPr>
        <w:ilvl w:val="2"/>
      </w:numPr>
      <w:tabs>
        <w:tab w:val="clear" w:pos="794"/>
      </w:tabs>
    </w:pPr>
  </w:style>
  <w:style w:type="paragraph" w:customStyle="1" w:styleId="41ListBullet4Unterpunkte">
    <w:name w:val="4.1_List_Bullet_4_Unterpunkte"/>
    <w:basedOn w:val="41ListBullet3Unterpunkte"/>
    <w:uiPriority w:val="2"/>
    <w:qFormat/>
    <w:rsid w:val="0003382E"/>
    <w:pPr>
      <w:numPr>
        <w:ilvl w:val="3"/>
      </w:numPr>
    </w:pPr>
  </w:style>
  <w:style w:type="paragraph" w:customStyle="1" w:styleId="41ListBullet5Unterpunkte">
    <w:name w:val="4.1_List_Bullet_5_Unterpunkte"/>
    <w:basedOn w:val="41ListBullet4Unterpunkte"/>
    <w:uiPriority w:val="2"/>
    <w:qFormat/>
    <w:rsid w:val="0003382E"/>
    <w:pPr>
      <w:numPr>
        <w:ilvl w:val="4"/>
      </w:numPr>
    </w:pPr>
  </w:style>
  <w:style w:type="numbering" w:customStyle="1" w:styleId="IDMListBullet">
    <w:name w:val="IDM_List_Bullet"/>
    <w:uiPriority w:val="99"/>
    <w:rsid w:val="000225B5"/>
    <w:pPr>
      <w:numPr>
        <w:numId w:val="16"/>
      </w:numPr>
    </w:pPr>
  </w:style>
  <w:style w:type="paragraph" w:styleId="FootnoteText">
    <w:name w:val="footnote text"/>
    <w:aliases w:val="7.0_Footnote"/>
    <w:basedOn w:val="Normal"/>
    <w:link w:val="FootnoteTextChar"/>
    <w:uiPriority w:val="99"/>
    <w:qFormat/>
    <w:rsid w:val="009C58FC"/>
    <w:pPr>
      <w:tabs>
        <w:tab w:val="left" w:pos="199"/>
      </w:tabs>
      <w:suppressAutoHyphens w:val="0"/>
      <w:spacing w:line="257" w:lineRule="auto"/>
      <w:ind w:left="199" w:hanging="199"/>
    </w:pPr>
    <w:rPr>
      <w:rFonts w:asciiTheme="minorHAnsi" w:hAnsiTheme="minorHAnsi"/>
      <w:color w:val="4A4A49" w:themeColor="text1"/>
      <w:kern w:val="12"/>
      <w:sz w:val="16"/>
      <w:szCs w:val="20"/>
    </w:rPr>
  </w:style>
  <w:style w:type="character" w:customStyle="1" w:styleId="FootnoteTextChar">
    <w:name w:val="Footnote Text Char"/>
    <w:aliases w:val="7.0_Footnote Char"/>
    <w:basedOn w:val="DefaultParagraphFont"/>
    <w:link w:val="FootnoteText"/>
    <w:uiPriority w:val="99"/>
    <w:rsid w:val="009C58FC"/>
    <w:rPr>
      <w:kern w:val="12"/>
      <w:sz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9C58FC"/>
    <w:rPr>
      <w:vertAlign w:val="superscript"/>
    </w:rPr>
  </w:style>
  <w:style w:type="table" w:customStyle="1" w:styleId="IDMTabelleHR">
    <w:name w:val="IDM_Tabelle_HR"/>
    <w:basedOn w:val="TableNormal"/>
    <w:uiPriority w:val="99"/>
    <w:rsid w:val="00B710BC"/>
    <w:tblPr>
      <w:tblBorders>
        <w:top w:val="single" w:sz="4" w:space="0" w:color="4A4A49" w:themeColor="text1"/>
        <w:left w:val="single" w:sz="4" w:space="0" w:color="4A4A49" w:themeColor="text1"/>
        <w:bottom w:val="single" w:sz="4" w:space="0" w:color="4A4A49" w:themeColor="text1"/>
        <w:right w:val="single" w:sz="4" w:space="0" w:color="4A4A49" w:themeColor="text1"/>
        <w:insideH w:val="single" w:sz="4" w:space="0" w:color="4A4A49" w:themeColor="text1"/>
        <w:insideV w:val="single" w:sz="4" w:space="0" w:color="4A4A49" w:themeColor="text1"/>
      </w:tblBorders>
    </w:tblPr>
    <w:tcPr>
      <w:shd w:val="clear" w:color="auto" w:fill="E2E3E3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caps/>
        <w:smallCaps w:val="0"/>
        <w:sz w:val="18"/>
      </w:rPr>
      <w:tblPr/>
      <w:tcPr>
        <w:shd w:val="clear" w:color="auto" w:fill="C6C6C7"/>
        <w:tcMar>
          <w:top w:w="28" w:type="dxa"/>
          <w:left w:w="108" w:type="dxa"/>
          <w:bottom w:w="28" w:type="dxa"/>
          <w:right w:w="108" w:type="dxa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caps/>
        <w:smallCaps w:val="0"/>
        <w:sz w:val="18"/>
      </w:rPr>
      <w:tblPr/>
      <w:tcPr>
        <w:shd w:val="clear" w:color="auto" w:fill="C6C6C7"/>
        <w:tcMar>
          <w:top w:w="28" w:type="dxa"/>
          <w:left w:w="108" w:type="dxa"/>
          <w:bottom w:w="28" w:type="dxa"/>
          <w:right w:w="108" w:type="dxa"/>
        </w:tcMar>
      </w:tcPr>
    </w:tblStylePr>
  </w:style>
  <w:style w:type="table" w:customStyle="1" w:styleId="IDMTabelleVR">
    <w:name w:val="IDM_Tabelle_VR"/>
    <w:basedOn w:val="TableNormal"/>
    <w:uiPriority w:val="99"/>
    <w:rsid w:val="00B710BC"/>
    <w:rPr>
      <w:color w:val="4A4A49" w:themeColor="text1"/>
    </w:rPr>
    <w:tblPr>
      <w:tblBorders>
        <w:top w:val="single" w:sz="4" w:space="0" w:color="4A4A49" w:themeColor="text1"/>
        <w:left w:val="single" w:sz="4" w:space="0" w:color="4A4A49" w:themeColor="text1"/>
        <w:bottom w:val="single" w:sz="4" w:space="0" w:color="4A4A49" w:themeColor="text1"/>
        <w:right w:val="single" w:sz="4" w:space="0" w:color="4A4A49" w:themeColor="text1"/>
        <w:insideH w:val="single" w:sz="4" w:space="0" w:color="4A4A49" w:themeColor="text1"/>
        <w:insideV w:val="single" w:sz="4" w:space="0" w:color="4A4A49" w:themeColor="text1"/>
      </w:tblBorders>
    </w:tblPr>
    <w:tcPr>
      <w:shd w:val="clear" w:color="auto" w:fill="E2E3E3"/>
      <w:vAlign w:val="center"/>
    </w:tcPr>
    <w:tblStylePr w:type="firstCol">
      <w:pPr>
        <w:jc w:val="left"/>
      </w:pPr>
      <w:rPr>
        <w:rFonts w:asciiTheme="majorHAnsi" w:hAnsiTheme="majorHAnsi"/>
        <w:b w:val="0"/>
        <w:caps/>
        <w:smallCaps w:val="0"/>
        <w:sz w:val="18"/>
      </w:rPr>
      <w:tblPr/>
      <w:tcPr>
        <w:shd w:val="clear" w:color="auto" w:fill="C6C6C7"/>
      </w:tcPr>
    </w:tblStylePr>
  </w:style>
  <w:style w:type="paragraph" w:customStyle="1" w:styleId="99Firmierung">
    <w:name w:val="99_Firmierung"/>
    <w:basedOn w:val="Footer"/>
    <w:uiPriority w:val="8"/>
    <w:rsid w:val="00753360"/>
  </w:style>
  <w:style w:type="paragraph" w:customStyle="1" w:styleId="99FirmierungBold">
    <w:name w:val="99_Firmierung_Bold"/>
    <w:basedOn w:val="99Firmierung"/>
    <w:uiPriority w:val="8"/>
    <w:rsid w:val="006B060C"/>
    <w:rPr>
      <w:rFonts w:ascii="Suedtirol Next TT" w:hAnsi="Suedtirol Next TT"/>
      <w:b/>
    </w:rPr>
  </w:style>
  <w:style w:type="table" w:customStyle="1" w:styleId="IDMTabelleHRGreen">
    <w:name w:val="IDM_Tabelle_HR_Green"/>
    <w:basedOn w:val="TableNormal"/>
    <w:uiPriority w:val="99"/>
    <w:rsid w:val="00B710BC"/>
    <w:tblPr>
      <w:tblStyleRowBandSize w:val="1"/>
      <w:tblStyleColBandSize w:val="1"/>
      <w:tblBorders>
        <w:top w:val="single" w:sz="2" w:space="0" w:color="A9BF00" w:themeColor="accent1"/>
        <w:left w:val="single" w:sz="2" w:space="0" w:color="A9BF00" w:themeColor="accent1"/>
        <w:bottom w:val="single" w:sz="2" w:space="0" w:color="A9BF00" w:themeColor="accent1"/>
        <w:right w:val="single" w:sz="2" w:space="0" w:color="A9BF00" w:themeColor="accent1"/>
        <w:insideH w:val="single" w:sz="2" w:space="0" w:color="A9BF00" w:themeColor="accent1"/>
        <w:insideV w:val="single" w:sz="2" w:space="0" w:color="A9BF00" w:themeColor="accent1"/>
      </w:tblBorders>
    </w:tblPr>
    <w:tcPr>
      <w:shd w:val="clear" w:color="auto" w:fill="EEF2CC"/>
      <w:vAlign w:val="center"/>
    </w:tcPr>
    <w:tblStylePr w:type="firstRow">
      <w:pPr>
        <w:wordWrap/>
        <w:spacing w:line="216" w:lineRule="auto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A9BF00" w:themeFill="accent1"/>
        <w:tcMar>
          <w:top w:w="28" w:type="dxa"/>
          <w:left w:w="0" w:type="nil"/>
          <w:bottom w:w="28" w:type="dxa"/>
          <w:right w:w="0" w:type="nil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caps/>
        <w:smallCaps w:val="0"/>
        <w:color w:val="FFFFFF" w:themeColor="background1"/>
        <w:sz w:val="18"/>
      </w:rPr>
      <w:tblPr/>
      <w:tcPr>
        <w:shd w:val="clear" w:color="auto" w:fill="A9BF00" w:themeFill="accent1"/>
        <w:tcMar>
          <w:top w:w="28" w:type="dxa"/>
          <w:left w:w="0" w:type="nil"/>
          <w:bottom w:w="28" w:type="dxa"/>
          <w:right w:w="0" w:type="nil"/>
        </w:tcMar>
      </w:tcPr>
    </w:tblStylePr>
    <w:tblStylePr w:type="band1Horz">
      <w:tblPr/>
      <w:tcPr>
        <w:shd w:val="clear" w:color="auto" w:fill="EEF2CC"/>
      </w:tcPr>
    </w:tblStylePr>
    <w:tblStylePr w:type="band2Horz">
      <w:tblPr/>
      <w:tcPr>
        <w:shd w:val="clear" w:color="auto" w:fill="DDE599"/>
      </w:tcPr>
    </w:tblStylePr>
  </w:style>
  <w:style w:type="table" w:customStyle="1" w:styleId="IDMTabelleHRWhite">
    <w:name w:val="IDM_Tabelle_HR_White"/>
    <w:basedOn w:val="IDMTabelleHR"/>
    <w:uiPriority w:val="99"/>
    <w:rsid w:val="00B710BC"/>
    <w:tblPr/>
    <w:tcPr>
      <w:shd w:val="clear" w:color="auto" w:fill="FFFFFF" w:themeFill="background1"/>
    </w:tcPr>
    <w:tblStylePr w:type="firstRow">
      <w:pPr>
        <w:wordWrap/>
        <w:spacing w:line="216" w:lineRule="auto"/>
      </w:pPr>
      <w:rPr>
        <w:rFonts w:asciiTheme="majorHAnsi" w:hAnsiTheme="majorHAnsi"/>
        <w:caps/>
        <w:smallCaps w:val="0"/>
        <w:sz w:val="18"/>
      </w:rPr>
      <w:tblPr/>
      <w:tcPr>
        <w:shd w:val="clear" w:color="auto" w:fill="C6C6C7"/>
        <w:tcMar>
          <w:top w:w="28" w:type="dxa"/>
          <w:left w:w="108" w:type="dxa"/>
          <w:bottom w:w="28" w:type="dxa"/>
          <w:right w:w="108" w:type="dxa"/>
        </w:tcMar>
      </w:tcPr>
    </w:tblStylePr>
    <w:tblStylePr w:type="lastRow">
      <w:pPr>
        <w:wordWrap/>
        <w:spacing w:line="216" w:lineRule="auto"/>
      </w:pPr>
      <w:rPr>
        <w:rFonts w:asciiTheme="majorHAnsi" w:hAnsiTheme="majorHAnsi"/>
        <w:caps/>
        <w:smallCaps w:val="0"/>
        <w:sz w:val="18"/>
      </w:rPr>
      <w:tblPr/>
      <w:tcPr>
        <w:shd w:val="clear" w:color="auto" w:fill="C6C6C7"/>
        <w:tcMar>
          <w:top w:w="28" w:type="dxa"/>
          <w:left w:w="108" w:type="dxa"/>
          <w:bottom w:w="28" w:type="dxa"/>
          <w:right w:w="108" w:type="dxa"/>
        </w:tcMar>
      </w:tcPr>
    </w:tblStylePr>
  </w:style>
  <w:style w:type="paragraph" w:customStyle="1" w:styleId="A-CopymitAbstand">
    <w:name w:val="A-Copy (mit Abstand)"/>
    <w:basedOn w:val="Normal"/>
    <w:link w:val="A-CopymitAbstandChar"/>
    <w:qFormat/>
    <w:rsid w:val="00016C1D"/>
    <w:pPr>
      <w:widowControl w:val="0"/>
      <w:spacing w:after="260"/>
      <w:jc w:val="both"/>
    </w:pPr>
    <w:rPr>
      <w:lang w:val="de-AT"/>
    </w:rPr>
  </w:style>
  <w:style w:type="character" w:customStyle="1" w:styleId="A-CopymitAbstandChar">
    <w:name w:val="A-Copy (mit Abstand) Char"/>
    <w:basedOn w:val="DefaultParagraphFont"/>
    <w:link w:val="A-CopymitAbstand"/>
    <w:rsid w:val="00016C1D"/>
    <w:rPr>
      <w:rFonts w:ascii="Arial" w:hAnsi="Arial"/>
      <w:color w:val="000000"/>
      <w:szCs w:val="22"/>
      <w:lang w:val="de-AT"/>
    </w:rPr>
  </w:style>
  <w:style w:type="paragraph" w:customStyle="1" w:styleId="K-DecorohneAbstand">
    <w:name w:val="K-Decor (ohne Abstand)"/>
    <w:basedOn w:val="Normal"/>
    <w:link w:val="K-DecorohneAbstandChar"/>
    <w:qFormat/>
    <w:rsid w:val="00016C1D"/>
    <w:pPr>
      <w:spacing w:line="480" w:lineRule="exact"/>
      <w:jc w:val="both"/>
    </w:pPr>
    <w:rPr>
      <w:rFonts w:ascii="Kievit Offc Pro Light" w:hAnsi="Kievit Offc Pro Light"/>
      <w:caps/>
      <w:sz w:val="48"/>
      <w:szCs w:val="48"/>
    </w:rPr>
  </w:style>
  <w:style w:type="character" w:customStyle="1" w:styleId="K-DecorohneAbstandChar">
    <w:name w:val="K-Decor (ohne Abstand) Char"/>
    <w:basedOn w:val="DefaultParagraphFont"/>
    <w:link w:val="K-DecorohneAbstand"/>
    <w:rsid w:val="00016C1D"/>
    <w:rPr>
      <w:rFonts w:ascii="Kievit Offc Pro Light" w:hAnsi="Kievit Offc Pro Light"/>
      <w:caps/>
      <w:color w:val="000000"/>
      <w:sz w:val="48"/>
      <w:szCs w:val="48"/>
      <w:lang w:val="de-DE"/>
    </w:rPr>
  </w:style>
  <w:style w:type="paragraph" w:customStyle="1" w:styleId="K-Headline1ohneAbstand">
    <w:name w:val="K-Headline1 (ohne Abstand)"/>
    <w:basedOn w:val="Normal"/>
    <w:link w:val="K-Headline1ohneAbstandChar"/>
    <w:qFormat/>
    <w:rsid w:val="00016C1D"/>
    <w:pPr>
      <w:spacing w:line="340" w:lineRule="exact"/>
      <w:jc w:val="both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Normal"/>
    <w:link w:val="K-Subline1mitAbstandChar"/>
    <w:qFormat/>
    <w:rsid w:val="00016C1D"/>
    <w:pPr>
      <w:spacing w:after="360" w:line="340" w:lineRule="exact"/>
      <w:contextualSpacing/>
    </w:pPr>
    <w:rPr>
      <w:rFonts w:ascii="Kievit Offc Pro Light" w:hAnsi="Kievit Offc Pro Light"/>
      <w:sz w:val="28"/>
      <w:szCs w:val="28"/>
    </w:rPr>
  </w:style>
  <w:style w:type="character" w:customStyle="1" w:styleId="K-Headline1ohneAbstandChar">
    <w:name w:val="K-Headline1 (ohne Abstand) Char"/>
    <w:basedOn w:val="DefaultParagraphFont"/>
    <w:link w:val="K-Headline1ohneAbstand"/>
    <w:rsid w:val="00016C1D"/>
    <w:rPr>
      <w:rFonts w:asciiTheme="majorHAnsi" w:hAnsiTheme="majorHAnsi"/>
      <w:color w:val="000000"/>
      <w:sz w:val="30"/>
      <w:szCs w:val="28"/>
      <w:lang w:val="de-DE"/>
    </w:rPr>
  </w:style>
  <w:style w:type="paragraph" w:customStyle="1" w:styleId="K-TeasermitAbstand">
    <w:name w:val="K-Teaser (mit Abstand)"/>
    <w:basedOn w:val="Normal"/>
    <w:link w:val="K-TeasermitAbstandChar"/>
    <w:qFormat/>
    <w:rsid w:val="00016C1D"/>
    <w:pPr>
      <w:spacing w:after="260"/>
      <w:contextualSpacing/>
      <w:jc w:val="both"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DefaultParagraphFont"/>
    <w:link w:val="K-Subline1mitAbstand"/>
    <w:rsid w:val="00016C1D"/>
    <w:rPr>
      <w:rFonts w:ascii="Kievit Offc Pro Light" w:hAnsi="Kievit Offc Pro Light"/>
      <w:color w:val="000000"/>
      <w:sz w:val="28"/>
      <w:szCs w:val="28"/>
      <w:lang w:val="de-DE"/>
    </w:rPr>
  </w:style>
  <w:style w:type="paragraph" w:customStyle="1" w:styleId="K-CopymitAbstand">
    <w:name w:val="K-Copy (mit Abstand)"/>
    <w:basedOn w:val="Normal"/>
    <w:link w:val="K-CopymitAbstandChar"/>
    <w:qFormat/>
    <w:rsid w:val="00016C1D"/>
    <w:pPr>
      <w:widowControl w:val="0"/>
      <w:spacing w:after="260"/>
      <w:jc w:val="both"/>
    </w:pPr>
    <w:rPr>
      <w:rFonts w:ascii="Kievit Offc Pro Light" w:hAnsi="Kievit Offc Pro Light"/>
      <w:lang w:val="de-AT"/>
    </w:rPr>
  </w:style>
  <w:style w:type="character" w:customStyle="1" w:styleId="K-TeasermitAbstandChar">
    <w:name w:val="K-Teaser (mit Abstand) Char"/>
    <w:basedOn w:val="DefaultParagraphFont"/>
    <w:link w:val="K-TeasermitAbstand"/>
    <w:rsid w:val="00016C1D"/>
    <w:rPr>
      <w:rFonts w:ascii="Kievit Offc Pro Medium" w:hAnsi="Kievit Offc Pro Medium"/>
      <w:color w:val="000000"/>
      <w:szCs w:val="22"/>
      <w:lang w:val="de-DE"/>
    </w:rPr>
  </w:style>
  <w:style w:type="character" w:customStyle="1" w:styleId="K-CopymitAbstandChar">
    <w:name w:val="K-Copy (mit Abstand) Char"/>
    <w:basedOn w:val="DefaultParagraphFont"/>
    <w:link w:val="K-CopymitAbstand"/>
    <w:rsid w:val="00016C1D"/>
    <w:rPr>
      <w:rFonts w:ascii="Kievit Offc Pro Light" w:hAnsi="Kievit Offc Pro Light"/>
      <w:color w:val="000000"/>
      <w:szCs w:val="22"/>
      <w:lang w:val="de-AT"/>
    </w:rPr>
  </w:style>
  <w:style w:type="paragraph" w:customStyle="1" w:styleId="A-DecorFormat14ptohneAbstand">
    <w:name w:val="A-Decor / Format_14pt (ohne Abstand)"/>
    <w:basedOn w:val="Normal"/>
    <w:link w:val="A-DecorFormat14ptohneAbstandChar"/>
    <w:qFormat/>
    <w:rsid w:val="00377F12"/>
    <w:pPr>
      <w:spacing w:line="480" w:lineRule="exact"/>
    </w:pPr>
    <w:rPr>
      <w:caps/>
      <w:sz w:val="28"/>
      <w:szCs w:val="48"/>
    </w:rPr>
  </w:style>
  <w:style w:type="character" w:customStyle="1" w:styleId="A-DecorFormat14ptohneAbstandChar">
    <w:name w:val="A-Decor / Format_14pt (ohne Abstand) Char"/>
    <w:basedOn w:val="DefaultParagraphFont"/>
    <w:link w:val="A-DecorFormat14ptohneAbstand"/>
    <w:rsid w:val="00377F12"/>
    <w:rPr>
      <w:rFonts w:ascii="Arial" w:hAnsi="Arial"/>
      <w:caps/>
      <w:color w:val="000000"/>
      <w:sz w:val="28"/>
      <w:szCs w:val="48"/>
      <w:lang w:val="de-DE"/>
    </w:rPr>
  </w:style>
  <w:style w:type="paragraph" w:customStyle="1" w:styleId="A-Headline115ptohneAbstand">
    <w:name w:val="A-Headline1_15pt (ohne Abstand)"/>
    <w:basedOn w:val="Normal"/>
    <w:link w:val="A-Headline115ptohneAbstandChar"/>
    <w:qFormat/>
    <w:rsid w:val="00377F12"/>
    <w:pPr>
      <w:spacing w:line="340" w:lineRule="exact"/>
    </w:pPr>
    <w:rPr>
      <w:b/>
      <w:sz w:val="30"/>
      <w:szCs w:val="28"/>
    </w:rPr>
  </w:style>
  <w:style w:type="paragraph" w:customStyle="1" w:styleId="A-Subline114ptohneAbstand">
    <w:name w:val="A-Subline1_14pt (ohne Abstand)"/>
    <w:basedOn w:val="Normal"/>
    <w:link w:val="A-Subline114ptohneAbstandChar"/>
    <w:qFormat/>
    <w:rsid w:val="00377F12"/>
    <w:pPr>
      <w:spacing w:after="340" w:line="340" w:lineRule="exact"/>
      <w:contextualSpacing/>
    </w:pPr>
    <w:rPr>
      <w:sz w:val="28"/>
      <w:szCs w:val="28"/>
    </w:rPr>
  </w:style>
  <w:style w:type="character" w:customStyle="1" w:styleId="A-Headline115ptohneAbstandChar">
    <w:name w:val="A-Headline1_15pt (ohne Abstand) Char"/>
    <w:basedOn w:val="DefaultParagraphFont"/>
    <w:link w:val="A-Headline115ptohneAbstand"/>
    <w:rsid w:val="00377F12"/>
    <w:rPr>
      <w:rFonts w:ascii="Arial" w:hAnsi="Arial"/>
      <w:b/>
      <w:color w:val="000000"/>
      <w:sz w:val="30"/>
      <w:szCs w:val="28"/>
      <w:lang w:val="de-DE"/>
    </w:rPr>
  </w:style>
  <w:style w:type="paragraph" w:customStyle="1" w:styleId="A-TeasermitAbstand">
    <w:name w:val="A-Teaser (mit Abstand)"/>
    <w:basedOn w:val="Normal"/>
    <w:link w:val="A-TeasermitAbstandChar"/>
    <w:qFormat/>
    <w:rsid w:val="00377F12"/>
    <w:pPr>
      <w:spacing w:after="260"/>
      <w:contextualSpacing/>
      <w:jc w:val="both"/>
    </w:pPr>
    <w:rPr>
      <w:b/>
    </w:rPr>
  </w:style>
  <w:style w:type="character" w:customStyle="1" w:styleId="A-Subline114ptohneAbstandChar">
    <w:name w:val="A-Subline1_14pt (ohne Abstand) Char"/>
    <w:basedOn w:val="DefaultParagraphFont"/>
    <w:link w:val="A-Subline114ptohneAbstand"/>
    <w:rsid w:val="00377F12"/>
    <w:rPr>
      <w:rFonts w:ascii="Arial" w:hAnsi="Arial"/>
      <w:color w:val="000000"/>
      <w:sz w:val="28"/>
      <w:szCs w:val="28"/>
      <w:lang w:val="de-DE"/>
    </w:rPr>
  </w:style>
  <w:style w:type="character" w:customStyle="1" w:styleId="A-TeasermitAbstandChar">
    <w:name w:val="A-Teaser (mit Abstand) Char"/>
    <w:basedOn w:val="DefaultParagraphFont"/>
    <w:link w:val="A-TeasermitAbstand"/>
    <w:rsid w:val="00377F12"/>
    <w:rPr>
      <w:rFonts w:ascii="Arial" w:hAnsi="Arial"/>
      <w:b/>
      <w:color w:val="000000"/>
      <w:szCs w:val="22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F43B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005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60056"/>
    <w:rPr>
      <w:b/>
      <w:bCs/>
    </w:rPr>
  </w:style>
  <w:style w:type="character" w:customStyle="1" w:styleId="mw-headline">
    <w:name w:val="mw-headline"/>
    <w:basedOn w:val="DefaultParagraphFont"/>
    <w:rsid w:val="00760056"/>
  </w:style>
  <w:style w:type="character" w:styleId="FollowedHyperlink">
    <w:name w:val="FollowedHyperlink"/>
    <w:basedOn w:val="DefaultParagraphFont"/>
    <w:uiPriority w:val="99"/>
    <w:semiHidden/>
    <w:unhideWhenUsed/>
    <w:rsid w:val="00595C1E"/>
    <w:rPr>
      <w:color w:val="4A4A49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35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352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3525"/>
    <w:rPr>
      <w:rFonts w:ascii="Arial" w:hAnsi="Arial"/>
      <w:color w:val="000000"/>
      <w:lang w:val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3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3525"/>
    <w:rPr>
      <w:rFonts w:ascii="Arial" w:hAnsi="Arial"/>
      <w:b/>
      <w:bCs/>
      <w:color w:val="000000"/>
      <w:lang w:val="de-DE"/>
    </w:rPr>
  </w:style>
  <w:style w:type="paragraph" w:styleId="Revision">
    <w:name w:val="Revision"/>
    <w:hidden/>
    <w:uiPriority w:val="99"/>
    <w:semiHidden/>
    <w:rsid w:val="006A79FA"/>
    <w:pPr>
      <w:spacing w:line="240" w:lineRule="auto"/>
    </w:pPr>
    <w:rPr>
      <w:rFonts w:ascii="Arial" w:hAnsi="Arial"/>
      <w:color w:val="000000"/>
      <w:szCs w:val="22"/>
      <w:lang w:val="de-DE"/>
    </w:rPr>
  </w:style>
  <w:style w:type="paragraph" w:styleId="ListParagraph">
    <w:name w:val="List Paragraph"/>
    <w:basedOn w:val="Normal"/>
    <w:uiPriority w:val="34"/>
    <w:unhideWhenUsed/>
    <w:qFormat/>
    <w:rsid w:val="0020024E"/>
    <w:pPr>
      <w:ind w:left="720"/>
      <w:contextualSpacing/>
    </w:pPr>
  </w:style>
  <w:style w:type="character" w:customStyle="1" w:styleId="text">
    <w:name w:val="text"/>
    <w:basedOn w:val="DefaultParagraphFont"/>
    <w:rsid w:val="00D8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DM_Corporate_Toolbox\Templates\Briefkopf_CartaIntestata\IDM_S_Briefvorlage_CartaIntestata_202110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4905632207419A96B01FA2B7F62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600D8-8ECD-47A1-B9BD-2863347D2C05}"/>
      </w:docPartPr>
      <w:docPartBody>
        <w:p w:rsidR="00582FA9" w:rsidRDefault="00582FA9">
          <w:pPr>
            <w:pStyle w:val="D64905632207419A96B01FA2B7F62F66"/>
          </w:pPr>
          <w:r w:rsidRPr="00A96A55">
            <w:t>Betreff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uedtirol Next TT">
    <w:panose1 w:val="02000000000000000000"/>
    <w:charset w:val="00"/>
    <w:family w:val="auto"/>
    <w:pitch w:val="variable"/>
    <w:sig w:usb0="00000207" w:usb1="00000000" w:usb2="00000000" w:usb3="00000000" w:csb0="00000097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A9"/>
    <w:rsid w:val="005601B2"/>
    <w:rsid w:val="00582FA9"/>
    <w:rsid w:val="00625B9D"/>
    <w:rsid w:val="00BE336E"/>
    <w:rsid w:val="00C31169"/>
    <w:rsid w:val="00E6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42A5"/>
    <w:rPr>
      <w:color w:val="808080"/>
    </w:rPr>
  </w:style>
  <w:style w:type="paragraph" w:customStyle="1" w:styleId="D64905632207419A96B01FA2B7F62F66">
    <w:name w:val="D64905632207419A96B01FA2B7F62F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DM_Farben_2021">
      <a:dk1>
        <a:srgbClr val="4A4A49"/>
      </a:dk1>
      <a:lt1>
        <a:sysClr val="window" lastClr="FFFFFF"/>
      </a:lt1>
      <a:dk2>
        <a:srgbClr val="6F273F"/>
      </a:dk2>
      <a:lt2>
        <a:srgbClr val="F4D100"/>
      </a:lt2>
      <a:accent1>
        <a:srgbClr val="A9BF00"/>
      </a:accent1>
      <a:accent2>
        <a:srgbClr val="758592"/>
      </a:accent2>
      <a:accent3>
        <a:srgbClr val="A9CDE9"/>
      </a:accent3>
      <a:accent4>
        <a:srgbClr val="50742F"/>
      </a:accent4>
      <a:accent5>
        <a:srgbClr val="DE7000"/>
      </a:accent5>
      <a:accent6>
        <a:srgbClr val="B31939"/>
      </a:accent6>
      <a:hlink>
        <a:srgbClr val="4A4A49"/>
      </a:hlink>
      <a:folHlink>
        <a:srgbClr val="4A4A49"/>
      </a:folHlink>
    </a:clrScheme>
    <a:fontScheme name="IDM_S_Schriften">
      <a:majorFont>
        <a:latin typeface="Source Sans Pro SemiBold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732F5-0122-49C0-B65B-E7731D17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IDM_S_Briefvorlage_CartaIntestata_20211001.dotx</Template>
  <TotalTime>0</TotalTime>
  <Pages>2</Pages>
  <Words>848</Words>
  <Characters>4839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Comunicato stampa</vt:lpstr>
      <vt:lpstr/>
    </vt:vector>
  </TitlesOfParts>
  <Company>IDM Südtirol Alto Adige</Company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Alessia Defranceschi (IDM Südtirol)</dc:creator>
  <cp:keywords/>
  <dc:description/>
  <cp:lastModifiedBy>Alessia Defranceschi (IDM Südtirol)</cp:lastModifiedBy>
  <cp:revision>33</cp:revision>
  <cp:lastPrinted>2022-11-09T08:33:00Z</cp:lastPrinted>
  <dcterms:created xsi:type="dcterms:W3CDTF">2023-04-12T13:25:00Z</dcterms:created>
  <dcterms:modified xsi:type="dcterms:W3CDTF">2023-04-26T06:21:00Z</dcterms:modified>
</cp:coreProperties>
</file>