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8D2E9" w14:textId="77777777" w:rsidR="00FC5F55" w:rsidRDefault="00FC5F55" w:rsidP="00C95676">
      <w:pPr>
        <w:jc w:val="both"/>
        <w:rPr>
          <w:b/>
          <w:bCs/>
          <w:sz w:val="28"/>
          <w:szCs w:val="28"/>
        </w:rPr>
      </w:pPr>
      <w:r>
        <w:rPr>
          <w:b/>
          <w:bCs/>
          <w:noProof/>
          <w:sz w:val="28"/>
          <w:szCs w:val="28"/>
        </w:rPr>
        <w:drawing>
          <wp:inline distT="0" distB="0" distL="0" distR="0" wp14:anchorId="498BE0B5" wp14:editId="726212E8">
            <wp:extent cx="877648" cy="1162050"/>
            <wp:effectExtent l="0" t="0" r="0" b="0"/>
            <wp:docPr id="51698026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980261" name="Immagine 516980261"/>
                    <pic:cNvPicPr/>
                  </pic:nvPicPr>
                  <pic:blipFill>
                    <a:blip r:embed="rId5" cstate="print">
                      <a:extLst>
                        <a:ext uri="{28A0092B-C50C-407E-A947-70E740481C1C}">
                          <a14:useLocalDpi xmlns:a14="http://schemas.microsoft.com/office/drawing/2010/main" val="0"/>
                        </a:ext>
                      </a:extLst>
                    </a:blip>
                    <a:stretch>
                      <a:fillRect/>
                    </a:stretch>
                  </pic:blipFill>
                  <pic:spPr>
                    <a:xfrm>
                      <a:off x="0" y="0"/>
                      <a:ext cx="891411" cy="1180273"/>
                    </a:xfrm>
                    <a:prstGeom prst="rect">
                      <a:avLst/>
                    </a:prstGeom>
                  </pic:spPr>
                </pic:pic>
              </a:graphicData>
            </a:graphic>
          </wp:inline>
        </w:drawing>
      </w:r>
    </w:p>
    <w:p w14:paraId="5AF1A589" w14:textId="06EB0399" w:rsidR="00DD3E47" w:rsidRDefault="006C5A29" w:rsidP="006C5A29">
      <w:pPr>
        <w:spacing w:after="0" w:line="240" w:lineRule="auto"/>
        <w:jc w:val="both"/>
        <w:rPr>
          <w:b/>
          <w:bCs/>
          <w:sz w:val="24"/>
          <w:szCs w:val="24"/>
        </w:rPr>
      </w:pPr>
      <w:r>
        <w:rPr>
          <w:b/>
          <w:bCs/>
          <w:caps/>
          <w:sz w:val="24"/>
          <w:szCs w:val="24"/>
        </w:rPr>
        <w:t xml:space="preserve">MERCOLEDÌ 21 OTTOBRE </w:t>
      </w:r>
      <w:r w:rsidR="00DD3E47">
        <w:rPr>
          <w:b/>
          <w:bCs/>
          <w:sz w:val="24"/>
          <w:szCs w:val="24"/>
        </w:rPr>
        <w:t xml:space="preserve">LUNETTA SAVINO </w:t>
      </w:r>
      <w:r>
        <w:rPr>
          <w:b/>
          <w:bCs/>
          <w:sz w:val="24"/>
          <w:szCs w:val="24"/>
        </w:rPr>
        <w:t xml:space="preserve">INAUGURA LA STAGIONE DELLO STABILE CON </w:t>
      </w:r>
      <w:r w:rsidR="00DD3E47">
        <w:rPr>
          <w:b/>
          <w:bCs/>
          <w:sz w:val="24"/>
          <w:szCs w:val="24"/>
        </w:rPr>
        <w:t>“MADRE COURAGE E I SUOI FIGLI”</w:t>
      </w:r>
      <w:r>
        <w:rPr>
          <w:b/>
          <w:bCs/>
          <w:sz w:val="24"/>
          <w:szCs w:val="24"/>
        </w:rPr>
        <w:t xml:space="preserve">, CAPOLAVORO DI BERTOLT BRECHT DIRETTO DA LEO MUSCATO. LA PRODUZIONE DELLO STABILE VERRÀ PRESENTATA </w:t>
      </w:r>
      <w:r w:rsidR="00620A24">
        <w:rPr>
          <w:b/>
          <w:bCs/>
          <w:sz w:val="24"/>
          <w:szCs w:val="24"/>
        </w:rPr>
        <w:t xml:space="preserve">FINO </w:t>
      </w:r>
      <w:r>
        <w:rPr>
          <w:b/>
          <w:bCs/>
          <w:sz w:val="24"/>
          <w:szCs w:val="24"/>
        </w:rPr>
        <w:t xml:space="preserve">AL 25 OTTOBRE AL COMUNALE </w:t>
      </w:r>
      <w:r w:rsidR="00620A24">
        <w:rPr>
          <w:b/>
          <w:bCs/>
          <w:sz w:val="24"/>
          <w:szCs w:val="24"/>
        </w:rPr>
        <w:t xml:space="preserve">DI BOLZANO E </w:t>
      </w:r>
      <w:r>
        <w:rPr>
          <w:b/>
          <w:bCs/>
          <w:sz w:val="24"/>
          <w:szCs w:val="24"/>
        </w:rPr>
        <w:t>FARÀ TAPPA NEI PRINCIPALI TEATRI ITALIANI</w:t>
      </w:r>
    </w:p>
    <w:p w14:paraId="7EAC2EBF" w14:textId="77777777" w:rsidR="006C5A29" w:rsidRPr="00DD3E47" w:rsidRDefault="006C5A29" w:rsidP="006C5A29">
      <w:pPr>
        <w:spacing w:after="0" w:line="240" w:lineRule="auto"/>
        <w:jc w:val="both"/>
        <w:rPr>
          <w:b/>
          <w:bCs/>
          <w:sz w:val="24"/>
          <w:szCs w:val="24"/>
        </w:rPr>
      </w:pPr>
    </w:p>
    <w:p w14:paraId="01CF557C" w14:textId="2ADD1938" w:rsidR="006B32F3" w:rsidRPr="006C5A29" w:rsidRDefault="006C5A29" w:rsidP="005A68DB">
      <w:pPr>
        <w:jc w:val="both"/>
        <w:rPr>
          <w:i/>
          <w:iCs/>
        </w:rPr>
      </w:pPr>
      <w:r w:rsidRPr="006C5A29">
        <w:t xml:space="preserve">Il Teatro Stabile di Bolzano presenta “Madre Courage e i suoi figli” </w:t>
      </w:r>
      <w:r w:rsidR="005C0ABA" w:rsidRPr="006C5A29">
        <w:t>di Bertolt Brecht</w:t>
      </w:r>
      <w:r>
        <w:t>. M</w:t>
      </w:r>
      <w:r w:rsidR="005C0ABA" w:rsidRPr="006C5A29">
        <w:t xml:space="preserve">usiche </w:t>
      </w:r>
      <w:r w:rsidR="005C0ABA" w:rsidRPr="006C5A29">
        <w:rPr>
          <w:b/>
          <w:bCs/>
        </w:rPr>
        <w:t>Paul Dessau</w:t>
      </w:r>
      <w:r w:rsidRPr="006C5A29">
        <w:t>,</w:t>
      </w:r>
      <w:r>
        <w:rPr>
          <w:b/>
          <w:bCs/>
        </w:rPr>
        <w:t xml:space="preserve"> </w:t>
      </w:r>
      <w:r w:rsidR="000E29BA" w:rsidRPr="006C5A29">
        <w:t xml:space="preserve">traduzione </w:t>
      </w:r>
      <w:r w:rsidR="000E29BA" w:rsidRPr="006C5A29">
        <w:rPr>
          <w:b/>
          <w:bCs/>
        </w:rPr>
        <w:t>Ruth Leiser</w:t>
      </w:r>
      <w:r w:rsidR="000E29BA" w:rsidRPr="00BF4016">
        <w:t xml:space="preserve">, </w:t>
      </w:r>
      <w:r w:rsidR="000E29BA" w:rsidRPr="006C5A29">
        <w:rPr>
          <w:b/>
          <w:bCs/>
        </w:rPr>
        <w:t>Franco Fortini</w:t>
      </w:r>
      <w:r w:rsidRPr="00BF4016">
        <w:t xml:space="preserve">. </w:t>
      </w:r>
      <w:r>
        <w:t>R</w:t>
      </w:r>
      <w:r w:rsidR="005C0ABA" w:rsidRPr="006C5A29">
        <w:t xml:space="preserve">egia </w:t>
      </w:r>
      <w:r w:rsidR="005C0ABA" w:rsidRPr="006C5A29">
        <w:rPr>
          <w:b/>
          <w:bCs/>
        </w:rPr>
        <w:t>Leo Muscato</w:t>
      </w:r>
      <w:r w:rsidRPr="00BF4016">
        <w:t>,</w:t>
      </w:r>
      <w:r>
        <w:rPr>
          <w:b/>
          <w:bCs/>
        </w:rPr>
        <w:t xml:space="preserve"> </w:t>
      </w:r>
      <w:r w:rsidR="005C0ABA" w:rsidRPr="006C5A29">
        <w:t xml:space="preserve">scene </w:t>
      </w:r>
      <w:r w:rsidR="005C0ABA" w:rsidRPr="006C5A29">
        <w:rPr>
          <w:b/>
          <w:bCs/>
        </w:rPr>
        <w:t>Andrea Belli</w:t>
      </w:r>
      <w:r w:rsidRPr="00BF4016">
        <w:t>,</w:t>
      </w:r>
      <w:r w:rsidR="005A68DB">
        <w:rPr>
          <w:b/>
          <w:bCs/>
        </w:rPr>
        <w:t xml:space="preserve"> </w:t>
      </w:r>
      <w:r w:rsidR="005C0ABA" w:rsidRPr="006C5A29">
        <w:t xml:space="preserve">costumi </w:t>
      </w:r>
      <w:r w:rsidR="005C0ABA" w:rsidRPr="006C5A29">
        <w:rPr>
          <w:b/>
          <w:bCs/>
        </w:rPr>
        <w:t>Margherita Baldoni</w:t>
      </w:r>
      <w:r w:rsidRPr="00BF4016">
        <w:t>,</w:t>
      </w:r>
      <w:r>
        <w:rPr>
          <w:b/>
          <w:bCs/>
        </w:rPr>
        <w:t xml:space="preserve"> </w:t>
      </w:r>
      <w:r w:rsidR="005C0ABA" w:rsidRPr="006C5A29">
        <w:t xml:space="preserve">luci </w:t>
      </w:r>
      <w:r w:rsidR="005C0ABA" w:rsidRPr="006C5A29">
        <w:rPr>
          <w:b/>
          <w:bCs/>
        </w:rPr>
        <w:t>Alessandro Verazzi</w:t>
      </w:r>
      <w:r w:rsidRPr="00BF4016">
        <w:t>,</w:t>
      </w:r>
      <w:r>
        <w:rPr>
          <w:b/>
          <w:bCs/>
        </w:rPr>
        <w:t xml:space="preserve"> </w:t>
      </w:r>
      <w:r w:rsidR="005C0ABA" w:rsidRPr="006C5A29">
        <w:t xml:space="preserve">aiuto regia </w:t>
      </w:r>
      <w:r w:rsidR="005C0ABA" w:rsidRPr="006C5A29">
        <w:rPr>
          <w:b/>
          <w:bCs/>
        </w:rPr>
        <w:t>Alessandra De Angelis</w:t>
      </w:r>
      <w:r w:rsidRPr="00BF4016">
        <w:t xml:space="preserve">. </w:t>
      </w:r>
      <w:r w:rsidR="005A68DB">
        <w:t>C</w:t>
      </w:r>
      <w:r w:rsidR="005C0ABA" w:rsidRPr="006C5A29">
        <w:t xml:space="preserve">on </w:t>
      </w:r>
      <w:r w:rsidR="005C0ABA" w:rsidRPr="006C5A29">
        <w:rPr>
          <w:b/>
          <w:bCs/>
        </w:rPr>
        <w:t>Lunetta Savino</w:t>
      </w:r>
      <w:r w:rsidR="005A68DB">
        <w:rPr>
          <w:b/>
          <w:bCs/>
        </w:rPr>
        <w:t xml:space="preserve"> </w:t>
      </w:r>
      <w:r w:rsidR="005A68DB" w:rsidRPr="005A68DB">
        <w:t>e</w:t>
      </w:r>
      <w:r w:rsidR="005C0ABA" w:rsidRPr="006C5A29">
        <w:t xml:space="preserve"> con (</w:t>
      </w:r>
      <w:proofErr w:type="spellStart"/>
      <w:r w:rsidR="005C0ABA" w:rsidRPr="006C5A29">
        <w:t>o.a</w:t>
      </w:r>
      <w:proofErr w:type="spellEnd"/>
      <w:r w:rsidR="005C0ABA" w:rsidRPr="006C5A29">
        <w:t xml:space="preserve">.) </w:t>
      </w:r>
      <w:r w:rsidR="005C0ABA" w:rsidRPr="006C5A29">
        <w:rPr>
          <w:b/>
          <w:bCs/>
        </w:rPr>
        <w:t>Gloria Carovana</w:t>
      </w:r>
      <w:r w:rsidR="005C0ABA" w:rsidRPr="00BF4016">
        <w:t xml:space="preserve">, </w:t>
      </w:r>
      <w:r w:rsidR="005C0ABA" w:rsidRPr="006C5A29">
        <w:rPr>
          <w:b/>
          <w:bCs/>
        </w:rPr>
        <w:t>Salvatore Cutrì</w:t>
      </w:r>
      <w:r w:rsidR="005C0ABA" w:rsidRPr="00BF4016">
        <w:t>,</w:t>
      </w:r>
      <w:r w:rsidR="005C0ABA" w:rsidRPr="006C5A29">
        <w:rPr>
          <w:b/>
          <w:bCs/>
        </w:rPr>
        <w:t xml:space="preserve"> Gianluca Ferrato</w:t>
      </w:r>
      <w:r w:rsidR="005C0ABA" w:rsidRPr="00BF4016">
        <w:t xml:space="preserve">, </w:t>
      </w:r>
      <w:r w:rsidR="00A8028F" w:rsidRPr="006C5A29">
        <w:rPr>
          <w:b/>
          <w:bCs/>
        </w:rPr>
        <w:t>Iacopo Ferro</w:t>
      </w:r>
      <w:r w:rsidR="009668D9" w:rsidRPr="00BF4016">
        <w:t xml:space="preserve">, </w:t>
      </w:r>
      <w:r w:rsidR="005C0ABA" w:rsidRPr="006C5A29">
        <w:rPr>
          <w:b/>
          <w:bCs/>
        </w:rPr>
        <w:t>Lorenzo Grilli</w:t>
      </w:r>
      <w:r w:rsidR="005C0ABA" w:rsidRPr="00BF4016">
        <w:t>,</w:t>
      </w:r>
      <w:r w:rsidR="005C0ABA" w:rsidRPr="006C5A29">
        <w:rPr>
          <w:b/>
          <w:bCs/>
        </w:rPr>
        <w:t xml:space="preserve"> Simone Luglio</w:t>
      </w:r>
      <w:r w:rsidR="005C0ABA" w:rsidRPr="00BF4016">
        <w:t xml:space="preserve">, </w:t>
      </w:r>
      <w:r w:rsidR="005C0ABA" w:rsidRPr="006C5A29">
        <w:rPr>
          <w:b/>
          <w:bCs/>
        </w:rPr>
        <w:t>Valentina Martiniello</w:t>
      </w:r>
      <w:r w:rsidR="005C0ABA" w:rsidRPr="00BF4016">
        <w:t xml:space="preserve">, </w:t>
      </w:r>
      <w:r w:rsidR="005C0ABA" w:rsidRPr="006C5A29">
        <w:rPr>
          <w:b/>
          <w:bCs/>
        </w:rPr>
        <w:t>Mauro Parrinello</w:t>
      </w:r>
      <w:r w:rsidR="005A68DB" w:rsidRPr="00BF4016">
        <w:t>.</w:t>
      </w:r>
      <w:r w:rsidR="005A68DB">
        <w:rPr>
          <w:b/>
          <w:bCs/>
        </w:rPr>
        <w:t xml:space="preserve"> </w:t>
      </w:r>
      <w:r w:rsidR="005A68DB">
        <w:t>A</w:t>
      </w:r>
      <w:r w:rsidR="006B32F3" w:rsidRPr="006C5A29">
        <w:t xml:space="preserve">dattamenti dalle musiche di Paul Dessau e musiche originali eseguite dal vivo </w:t>
      </w:r>
      <w:r w:rsidR="006B32F3" w:rsidRPr="006C5A29">
        <w:rPr>
          <w:b/>
          <w:bCs/>
        </w:rPr>
        <w:t>Giua</w:t>
      </w:r>
      <w:r w:rsidR="005A68DB" w:rsidRPr="00BF4016">
        <w:t xml:space="preserve">. </w:t>
      </w:r>
      <w:r w:rsidR="005A68DB">
        <w:t>P</w:t>
      </w:r>
      <w:r w:rsidR="005C0ABA" w:rsidRPr="006C5A29">
        <w:t xml:space="preserve">roduzione </w:t>
      </w:r>
      <w:r w:rsidR="005C0ABA" w:rsidRPr="006C5A29">
        <w:rPr>
          <w:b/>
          <w:bCs/>
        </w:rPr>
        <w:t>Teatro Stabile di Bolzano, Teatro Stabile di Torino – Teatro Nazionale</w:t>
      </w:r>
      <w:r w:rsidR="005A68DB" w:rsidRPr="00BF4016">
        <w:t>.</w:t>
      </w:r>
      <w:r w:rsidR="005A68DB">
        <w:rPr>
          <w:b/>
          <w:bCs/>
        </w:rPr>
        <w:t xml:space="preserve"> </w:t>
      </w:r>
      <w:r w:rsidR="009E4B46" w:rsidRPr="006C5A29">
        <w:t xml:space="preserve">© </w:t>
      </w:r>
      <w:proofErr w:type="spellStart"/>
      <w:r w:rsidR="009E4B46" w:rsidRPr="006C5A29">
        <w:t>Suhrkamp</w:t>
      </w:r>
      <w:proofErr w:type="spellEnd"/>
      <w:r w:rsidR="009E4B46" w:rsidRPr="006C5A29">
        <w:t xml:space="preserve"> </w:t>
      </w:r>
      <w:proofErr w:type="spellStart"/>
      <w:r w:rsidR="009E4B46" w:rsidRPr="006C5A29">
        <w:t>Verlag</w:t>
      </w:r>
      <w:proofErr w:type="spellEnd"/>
      <w:r w:rsidR="009E4B46" w:rsidRPr="006C5A29">
        <w:t xml:space="preserve"> </w:t>
      </w:r>
      <w:r w:rsidR="006B32F3" w:rsidRPr="006C5A29">
        <w:rPr>
          <w:i/>
          <w:iCs/>
        </w:rPr>
        <w:t>GmbH, Berlin, per gentile concessione dell’Agenzia Danesi Tolnay</w:t>
      </w:r>
    </w:p>
    <w:p w14:paraId="7F3E691B" w14:textId="27849E8D" w:rsidR="006B3E7F" w:rsidRPr="002352DF" w:rsidRDefault="005A68DB" w:rsidP="00522EA6">
      <w:pPr>
        <w:spacing w:after="0" w:line="240" w:lineRule="auto"/>
        <w:jc w:val="both"/>
        <w:rPr>
          <w:rFonts w:ascii="Aptos" w:hAnsi="Aptos"/>
          <w:sz w:val="23"/>
          <w:szCs w:val="23"/>
        </w:rPr>
      </w:pPr>
      <w:r w:rsidRPr="002352DF">
        <w:rPr>
          <w:rFonts w:ascii="Aptos" w:hAnsi="Aptos"/>
          <w:sz w:val="23"/>
          <w:szCs w:val="23"/>
        </w:rPr>
        <w:t>Da</w:t>
      </w:r>
      <w:r w:rsidR="00620A24">
        <w:rPr>
          <w:rFonts w:ascii="Aptos" w:hAnsi="Aptos"/>
          <w:sz w:val="23"/>
          <w:szCs w:val="23"/>
        </w:rPr>
        <w:t xml:space="preserve"> </w:t>
      </w:r>
      <w:r w:rsidR="00620A24" w:rsidRPr="00620A24">
        <w:rPr>
          <w:rFonts w:ascii="Aptos" w:hAnsi="Aptos"/>
          <w:b/>
          <w:bCs/>
          <w:sz w:val="23"/>
          <w:szCs w:val="23"/>
        </w:rPr>
        <w:t xml:space="preserve">mercoledì </w:t>
      </w:r>
      <w:r w:rsidRPr="00620A24">
        <w:rPr>
          <w:rFonts w:ascii="Aptos" w:hAnsi="Aptos"/>
          <w:b/>
          <w:bCs/>
          <w:sz w:val="23"/>
          <w:szCs w:val="23"/>
        </w:rPr>
        <w:t>21</w:t>
      </w:r>
      <w:r w:rsidRPr="002352DF">
        <w:rPr>
          <w:rFonts w:ascii="Aptos" w:hAnsi="Aptos"/>
          <w:sz w:val="23"/>
          <w:szCs w:val="23"/>
        </w:rPr>
        <w:t xml:space="preserve"> a</w:t>
      </w:r>
      <w:r w:rsidR="00620A24">
        <w:rPr>
          <w:rFonts w:ascii="Aptos" w:hAnsi="Aptos"/>
          <w:sz w:val="23"/>
          <w:szCs w:val="23"/>
        </w:rPr>
        <w:t xml:space="preserve"> </w:t>
      </w:r>
      <w:r w:rsidR="00620A24" w:rsidRPr="00620A24">
        <w:rPr>
          <w:rFonts w:ascii="Aptos" w:hAnsi="Aptos"/>
          <w:b/>
          <w:bCs/>
          <w:sz w:val="23"/>
          <w:szCs w:val="23"/>
        </w:rPr>
        <w:t xml:space="preserve">domenica </w:t>
      </w:r>
      <w:r w:rsidRPr="00620A24">
        <w:rPr>
          <w:rFonts w:ascii="Aptos" w:hAnsi="Aptos"/>
          <w:b/>
          <w:bCs/>
          <w:sz w:val="23"/>
          <w:szCs w:val="23"/>
        </w:rPr>
        <w:t>25 ottobre</w:t>
      </w:r>
      <w:r w:rsidRPr="002352DF">
        <w:rPr>
          <w:rFonts w:ascii="Aptos" w:hAnsi="Aptos"/>
          <w:sz w:val="23"/>
          <w:szCs w:val="23"/>
        </w:rPr>
        <w:t xml:space="preserve"> </w:t>
      </w:r>
      <w:r w:rsidR="00620A24">
        <w:rPr>
          <w:rFonts w:ascii="Aptos" w:hAnsi="Aptos"/>
          <w:sz w:val="23"/>
          <w:szCs w:val="23"/>
        </w:rPr>
        <w:t xml:space="preserve">(mercoledì e giovedì alle 20.00; venerdì e sabato alle 19:00 e domenica alle 16:00) </w:t>
      </w:r>
      <w:r w:rsidRPr="002352DF">
        <w:rPr>
          <w:rFonts w:ascii="Aptos" w:hAnsi="Aptos"/>
          <w:sz w:val="23"/>
          <w:szCs w:val="23"/>
        </w:rPr>
        <w:t xml:space="preserve">Lunetta Savino è la protagonista di </w:t>
      </w:r>
      <w:r w:rsidR="00F85A98" w:rsidRPr="002352DF">
        <w:rPr>
          <w:rFonts w:ascii="Aptos" w:hAnsi="Aptos"/>
          <w:sz w:val="23"/>
          <w:szCs w:val="23"/>
        </w:rPr>
        <w:t>“</w:t>
      </w:r>
      <w:r w:rsidR="005256A2" w:rsidRPr="002352DF">
        <w:rPr>
          <w:rFonts w:ascii="Aptos" w:hAnsi="Aptos"/>
          <w:b/>
          <w:bCs/>
          <w:sz w:val="23"/>
          <w:szCs w:val="23"/>
        </w:rPr>
        <w:t>Madre Courage e i suoi figli</w:t>
      </w:r>
      <w:r w:rsidR="00F85A98" w:rsidRPr="00BF4016">
        <w:rPr>
          <w:rFonts w:ascii="Aptos" w:hAnsi="Aptos"/>
          <w:sz w:val="23"/>
          <w:szCs w:val="23"/>
        </w:rPr>
        <w:t>”</w:t>
      </w:r>
      <w:r w:rsidR="005256A2" w:rsidRPr="002352DF">
        <w:rPr>
          <w:rFonts w:ascii="Aptos" w:hAnsi="Aptos"/>
          <w:sz w:val="23"/>
          <w:szCs w:val="23"/>
        </w:rPr>
        <w:t xml:space="preserve"> di Bertolt Brecht nella nuova rilettura di Leo Muscato. Un capolavoro del Novecento riportato alla sua natura più autentica</w:t>
      </w:r>
      <w:r w:rsidR="006B3E7F" w:rsidRPr="002352DF">
        <w:rPr>
          <w:rFonts w:ascii="Aptos" w:hAnsi="Aptos"/>
          <w:sz w:val="23"/>
          <w:szCs w:val="23"/>
        </w:rPr>
        <w:t>,</w:t>
      </w:r>
      <w:r w:rsidR="005256A2" w:rsidRPr="002352DF">
        <w:rPr>
          <w:rFonts w:ascii="Aptos" w:hAnsi="Aptos"/>
          <w:sz w:val="23"/>
          <w:szCs w:val="23"/>
        </w:rPr>
        <w:t xml:space="preserve"> popolare, emotiv</w:t>
      </w:r>
      <w:r w:rsidRPr="002352DF">
        <w:rPr>
          <w:rFonts w:ascii="Aptos" w:hAnsi="Aptos"/>
          <w:sz w:val="23"/>
          <w:szCs w:val="23"/>
        </w:rPr>
        <w:t>a</w:t>
      </w:r>
      <w:r w:rsidR="005256A2" w:rsidRPr="002352DF">
        <w:rPr>
          <w:rFonts w:ascii="Aptos" w:hAnsi="Aptos"/>
          <w:sz w:val="23"/>
          <w:szCs w:val="23"/>
        </w:rPr>
        <w:t>, dialettic</w:t>
      </w:r>
      <w:r w:rsidRPr="002352DF">
        <w:rPr>
          <w:rFonts w:ascii="Aptos" w:hAnsi="Aptos"/>
          <w:sz w:val="23"/>
          <w:szCs w:val="23"/>
        </w:rPr>
        <w:t>a</w:t>
      </w:r>
      <w:r w:rsidR="006B3E7F" w:rsidRPr="002352DF">
        <w:rPr>
          <w:rFonts w:ascii="Aptos" w:hAnsi="Aptos"/>
          <w:sz w:val="23"/>
          <w:szCs w:val="23"/>
        </w:rPr>
        <w:t xml:space="preserve"> e</w:t>
      </w:r>
      <w:r w:rsidR="005256A2" w:rsidRPr="002352DF">
        <w:rPr>
          <w:rFonts w:ascii="Aptos" w:hAnsi="Aptos"/>
          <w:sz w:val="23"/>
          <w:szCs w:val="23"/>
        </w:rPr>
        <w:t xml:space="preserve"> abbagliante.</w:t>
      </w:r>
      <w:r w:rsidRPr="002352DF">
        <w:rPr>
          <w:rFonts w:ascii="Aptos" w:hAnsi="Aptos"/>
          <w:sz w:val="23"/>
          <w:szCs w:val="23"/>
        </w:rPr>
        <w:t xml:space="preserve"> </w:t>
      </w:r>
      <w:r w:rsidR="006B3E7F" w:rsidRPr="002352DF">
        <w:rPr>
          <w:rFonts w:ascii="Aptos" w:hAnsi="Aptos"/>
          <w:sz w:val="23"/>
          <w:szCs w:val="23"/>
        </w:rPr>
        <w:t xml:space="preserve">Una prima nazionale prodotta dallo </w:t>
      </w:r>
      <w:r w:rsidRPr="002352DF">
        <w:rPr>
          <w:rFonts w:ascii="Aptos" w:hAnsi="Aptos"/>
          <w:sz w:val="23"/>
          <w:szCs w:val="23"/>
        </w:rPr>
        <w:t xml:space="preserve">Stabile </w:t>
      </w:r>
      <w:r w:rsidR="00987348" w:rsidRPr="002352DF">
        <w:rPr>
          <w:rFonts w:ascii="Aptos" w:hAnsi="Aptos"/>
          <w:sz w:val="23"/>
          <w:szCs w:val="23"/>
        </w:rPr>
        <w:t>insieme al</w:t>
      </w:r>
      <w:r w:rsidRPr="002352DF">
        <w:rPr>
          <w:rFonts w:ascii="Aptos" w:hAnsi="Aptos"/>
          <w:sz w:val="23"/>
          <w:szCs w:val="23"/>
        </w:rPr>
        <w:t xml:space="preserve"> Teatro Nazionale di Torino</w:t>
      </w:r>
      <w:r w:rsidR="006B3E7F" w:rsidRPr="002352DF">
        <w:rPr>
          <w:rFonts w:ascii="Aptos" w:hAnsi="Aptos"/>
          <w:sz w:val="23"/>
          <w:szCs w:val="23"/>
        </w:rPr>
        <w:t xml:space="preserve"> che inaugura </w:t>
      </w:r>
      <w:r w:rsidR="00F85A98" w:rsidRPr="002352DF">
        <w:rPr>
          <w:rFonts w:ascii="Aptos" w:hAnsi="Aptos"/>
          <w:sz w:val="23"/>
          <w:szCs w:val="23"/>
        </w:rPr>
        <w:t xml:space="preserve">la </w:t>
      </w:r>
      <w:r w:rsidR="00BF4016">
        <w:rPr>
          <w:rFonts w:ascii="Aptos" w:hAnsi="Aptos"/>
          <w:sz w:val="23"/>
          <w:szCs w:val="23"/>
        </w:rPr>
        <w:t>S</w:t>
      </w:r>
      <w:r w:rsidR="00F85A98" w:rsidRPr="002352DF">
        <w:rPr>
          <w:rFonts w:ascii="Aptos" w:hAnsi="Aptos"/>
          <w:sz w:val="23"/>
          <w:szCs w:val="23"/>
        </w:rPr>
        <w:t>tagione 2026/2027 al Comunale di Bolzano</w:t>
      </w:r>
      <w:r w:rsidR="006B3E7F" w:rsidRPr="002352DF">
        <w:rPr>
          <w:rFonts w:ascii="Aptos" w:hAnsi="Aptos"/>
          <w:sz w:val="23"/>
          <w:szCs w:val="23"/>
        </w:rPr>
        <w:t xml:space="preserve">. </w:t>
      </w:r>
    </w:p>
    <w:p w14:paraId="002B33E7" w14:textId="4B3D85C9" w:rsidR="005256A2" w:rsidRDefault="006B3E7F" w:rsidP="00522EA6">
      <w:pPr>
        <w:spacing w:after="0" w:line="240" w:lineRule="auto"/>
        <w:jc w:val="both"/>
        <w:rPr>
          <w:rFonts w:ascii="Aptos" w:hAnsi="Aptos"/>
          <w:sz w:val="23"/>
          <w:szCs w:val="23"/>
        </w:rPr>
      </w:pPr>
      <w:r w:rsidRPr="002352DF">
        <w:rPr>
          <w:rFonts w:ascii="Aptos" w:hAnsi="Aptos"/>
          <w:sz w:val="23"/>
          <w:szCs w:val="23"/>
        </w:rPr>
        <w:t xml:space="preserve">Agli </w:t>
      </w:r>
      <w:r w:rsidR="00F85A98" w:rsidRPr="002352DF">
        <w:rPr>
          <w:rFonts w:ascii="Aptos" w:hAnsi="Aptos"/>
          <w:sz w:val="23"/>
          <w:szCs w:val="23"/>
        </w:rPr>
        <w:t xml:space="preserve">abbonati di Bressanone, Merano, Brunico e Vipiteno </w:t>
      </w:r>
      <w:r w:rsidRPr="002352DF">
        <w:rPr>
          <w:rFonts w:ascii="Aptos" w:hAnsi="Aptos"/>
          <w:sz w:val="23"/>
          <w:szCs w:val="23"/>
        </w:rPr>
        <w:t xml:space="preserve">è riservata l’anteprima di </w:t>
      </w:r>
      <w:r w:rsidR="00F85A98" w:rsidRPr="002352DF">
        <w:rPr>
          <w:rFonts w:ascii="Aptos" w:hAnsi="Aptos"/>
          <w:sz w:val="23"/>
          <w:szCs w:val="23"/>
        </w:rPr>
        <w:t xml:space="preserve">martedì 20 alle 19.30. Per gli abbonati della Bassa Atesina l’appuntamento con Brecht è previsto domenica 25 ottobre alle 16.00. </w:t>
      </w:r>
      <w:r w:rsidRPr="002352DF">
        <w:rPr>
          <w:rFonts w:ascii="Aptos" w:hAnsi="Aptos"/>
          <w:sz w:val="23"/>
          <w:szCs w:val="23"/>
        </w:rPr>
        <w:t>Come di consueto, per le recite bolzanine l</w:t>
      </w:r>
      <w:r w:rsidR="009D5DB9" w:rsidRPr="002352DF">
        <w:rPr>
          <w:rFonts w:ascii="Aptos" w:hAnsi="Aptos"/>
          <w:sz w:val="23"/>
          <w:szCs w:val="23"/>
        </w:rPr>
        <w:t xml:space="preserve">o </w:t>
      </w:r>
      <w:r w:rsidRPr="002352DF">
        <w:rPr>
          <w:rFonts w:ascii="Aptos" w:hAnsi="Aptos"/>
          <w:sz w:val="23"/>
          <w:szCs w:val="23"/>
        </w:rPr>
        <w:t>S</w:t>
      </w:r>
      <w:r w:rsidR="009D5DB9" w:rsidRPr="002352DF">
        <w:rPr>
          <w:rFonts w:ascii="Aptos" w:hAnsi="Aptos"/>
          <w:sz w:val="23"/>
          <w:szCs w:val="23"/>
        </w:rPr>
        <w:t xml:space="preserve">tabile mette </w:t>
      </w:r>
      <w:r w:rsidRPr="002352DF">
        <w:rPr>
          <w:rFonts w:ascii="Aptos" w:hAnsi="Aptos"/>
          <w:sz w:val="23"/>
          <w:szCs w:val="23"/>
        </w:rPr>
        <w:t xml:space="preserve">a disposizione un servizio di transfer gratuito </w:t>
      </w:r>
      <w:proofErr w:type="spellStart"/>
      <w:r w:rsidRPr="002352DF">
        <w:rPr>
          <w:rFonts w:ascii="Aptos" w:hAnsi="Aptos"/>
          <w:sz w:val="23"/>
          <w:szCs w:val="23"/>
        </w:rPr>
        <w:t>a/r</w:t>
      </w:r>
      <w:proofErr w:type="spellEnd"/>
      <w:r w:rsidRPr="002352DF">
        <w:rPr>
          <w:rFonts w:ascii="Aptos" w:hAnsi="Aptos"/>
          <w:sz w:val="23"/>
          <w:szCs w:val="23"/>
        </w:rPr>
        <w:t xml:space="preserve">. </w:t>
      </w:r>
    </w:p>
    <w:p w14:paraId="19F99EA6" w14:textId="7CB89B6A" w:rsidR="00BB2022" w:rsidRPr="002352DF" w:rsidRDefault="00987348" w:rsidP="00522EA6">
      <w:pPr>
        <w:spacing w:after="0" w:line="240" w:lineRule="auto"/>
        <w:jc w:val="both"/>
        <w:rPr>
          <w:rFonts w:ascii="Aptos" w:hAnsi="Aptos"/>
          <w:sz w:val="23"/>
          <w:szCs w:val="23"/>
        </w:rPr>
      </w:pPr>
      <w:r w:rsidRPr="002352DF">
        <w:rPr>
          <w:rFonts w:ascii="Aptos" w:hAnsi="Aptos"/>
          <w:sz w:val="23"/>
          <w:szCs w:val="23"/>
        </w:rPr>
        <w:t>«</w:t>
      </w:r>
      <w:r w:rsidRPr="002352DF">
        <w:rPr>
          <w:rFonts w:ascii="Aptos" w:hAnsi="Aptos"/>
          <w:b/>
          <w:bCs/>
          <w:sz w:val="23"/>
          <w:szCs w:val="23"/>
        </w:rPr>
        <w:t xml:space="preserve">Madre Courage e i suoi figli </w:t>
      </w:r>
      <w:r w:rsidRPr="002352DF">
        <w:rPr>
          <w:rFonts w:ascii="Aptos" w:hAnsi="Aptos"/>
          <w:sz w:val="23"/>
          <w:szCs w:val="23"/>
        </w:rPr>
        <w:t>è un’opera contro la guerra? Certamente. Ma forse ridurla a questo significa perdere gran parte della sua forza</w:t>
      </w:r>
      <w:r w:rsidR="00B63789" w:rsidRPr="002352DF">
        <w:rPr>
          <w:rFonts w:ascii="Aptos" w:hAnsi="Aptos"/>
          <w:sz w:val="23"/>
          <w:szCs w:val="23"/>
        </w:rPr>
        <w:t xml:space="preserve">» </w:t>
      </w:r>
      <w:r w:rsidR="009921A9" w:rsidRPr="002352DF">
        <w:rPr>
          <w:rFonts w:ascii="Aptos" w:hAnsi="Aptos"/>
          <w:sz w:val="23"/>
          <w:szCs w:val="23"/>
        </w:rPr>
        <w:t xml:space="preserve">afferma </w:t>
      </w:r>
      <w:r w:rsidR="00B63789" w:rsidRPr="002352DF">
        <w:rPr>
          <w:rFonts w:ascii="Aptos" w:hAnsi="Aptos"/>
          <w:sz w:val="23"/>
          <w:szCs w:val="23"/>
        </w:rPr>
        <w:t xml:space="preserve">Muscato che con questo nuovo spettacolo </w:t>
      </w:r>
      <w:r w:rsidR="00733903" w:rsidRPr="002352DF">
        <w:rPr>
          <w:rFonts w:ascii="Aptos" w:hAnsi="Aptos"/>
          <w:sz w:val="23"/>
          <w:szCs w:val="23"/>
        </w:rPr>
        <w:t xml:space="preserve">rinnova </w:t>
      </w:r>
      <w:r w:rsidR="00B63789" w:rsidRPr="002352DF">
        <w:rPr>
          <w:rFonts w:ascii="Aptos" w:hAnsi="Aptos"/>
          <w:sz w:val="23"/>
          <w:szCs w:val="23"/>
        </w:rPr>
        <w:t>la collaborazione con lo Stabile</w:t>
      </w:r>
      <w:r w:rsidR="00713608" w:rsidRPr="002352DF">
        <w:rPr>
          <w:rFonts w:ascii="Aptos" w:hAnsi="Aptos"/>
          <w:sz w:val="23"/>
          <w:szCs w:val="23"/>
        </w:rPr>
        <w:t xml:space="preserve"> bolzanino</w:t>
      </w:r>
      <w:r w:rsidRPr="002352DF">
        <w:rPr>
          <w:rFonts w:ascii="Aptos" w:hAnsi="Aptos"/>
          <w:sz w:val="23"/>
          <w:szCs w:val="23"/>
        </w:rPr>
        <w:t xml:space="preserve">. Brecht </w:t>
      </w:r>
      <w:r w:rsidR="00713608" w:rsidRPr="002352DF">
        <w:rPr>
          <w:rFonts w:ascii="Aptos" w:hAnsi="Aptos"/>
          <w:sz w:val="23"/>
          <w:szCs w:val="23"/>
        </w:rPr>
        <w:t xml:space="preserve">scrisse </w:t>
      </w:r>
      <w:r w:rsidR="00733903" w:rsidRPr="002352DF">
        <w:rPr>
          <w:rFonts w:ascii="Aptos" w:hAnsi="Aptos"/>
          <w:sz w:val="23"/>
          <w:szCs w:val="23"/>
        </w:rPr>
        <w:t xml:space="preserve">questo capolavoro </w:t>
      </w:r>
      <w:r w:rsidRPr="002352DF">
        <w:rPr>
          <w:rFonts w:ascii="Aptos" w:hAnsi="Aptos"/>
          <w:sz w:val="23"/>
          <w:szCs w:val="23"/>
        </w:rPr>
        <w:t>nel 1939, mentre l’Europa precipita</w:t>
      </w:r>
      <w:r w:rsidR="00713608" w:rsidRPr="002352DF">
        <w:rPr>
          <w:rFonts w:ascii="Aptos" w:hAnsi="Aptos"/>
          <w:sz w:val="23"/>
          <w:szCs w:val="23"/>
        </w:rPr>
        <w:t>va</w:t>
      </w:r>
      <w:r w:rsidRPr="002352DF">
        <w:rPr>
          <w:rFonts w:ascii="Aptos" w:hAnsi="Aptos"/>
          <w:sz w:val="23"/>
          <w:szCs w:val="23"/>
        </w:rPr>
        <w:t xml:space="preserve"> nella Seconda guerra mondiale</w:t>
      </w:r>
      <w:r w:rsidR="00733903" w:rsidRPr="002352DF">
        <w:rPr>
          <w:rFonts w:ascii="Aptos" w:hAnsi="Aptos"/>
          <w:sz w:val="23"/>
          <w:szCs w:val="23"/>
        </w:rPr>
        <w:t xml:space="preserve"> e decise di ambientarlo</w:t>
      </w:r>
      <w:r w:rsidR="00713608" w:rsidRPr="002352DF">
        <w:rPr>
          <w:rFonts w:ascii="Aptos" w:hAnsi="Aptos"/>
          <w:sz w:val="23"/>
          <w:szCs w:val="23"/>
        </w:rPr>
        <w:t xml:space="preserve"> nel Seicento, durante</w:t>
      </w:r>
      <w:r w:rsidR="00B63789" w:rsidRPr="002352DF">
        <w:rPr>
          <w:rFonts w:ascii="Aptos" w:hAnsi="Aptos"/>
          <w:sz w:val="23"/>
          <w:szCs w:val="23"/>
        </w:rPr>
        <w:t xml:space="preserve"> la guerra de</w:t>
      </w:r>
      <w:r w:rsidR="00FD37FF" w:rsidRPr="002352DF">
        <w:rPr>
          <w:rFonts w:ascii="Aptos" w:hAnsi="Aptos"/>
          <w:sz w:val="23"/>
          <w:szCs w:val="23"/>
        </w:rPr>
        <w:t>i</w:t>
      </w:r>
      <w:r w:rsidR="00B63789" w:rsidRPr="002352DF">
        <w:rPr>
          <w:rFonts w:ascii="Aptos" w:hAnsi="Aptos"/>
          <w:sz w:val="23"/>
          <w:szCs w:val="23"/>
        </w:rPr>
        <w:t xml:space="preserve"> Trent’anni</w:t>
      </w:r>
      <w:r w:rsidRPr="002352DF">
        <w:rPr>
          <w:rFonts w:ascii="Aptos" w:hAnsi="Aptos"/>
          <w:sz w:val="23"/>
          <w:szCs w:val="23"/>
        </w:rPr>
        <w:t xml:space="preserve">. Un conflitto che, nel suo racconto, diventa una catastrofe devastante per tutti, tranne che per quei pochi potenti che riescono a trarne profitto. </w:t>
      </w:r>
      <w:r w:rsidR="00713608" w:rsidRPr="002352DF">
        <w:rPr>
          <w:rFonts w:ascii="Aptos" w:hAnsi="Aptos"/>
          <w:sz w:val="23"/>
          <w:szCs w:val="23"/>
        </w:rPr>
        <w:t>«</w:t>
      </w:r>
      <w:r w:rsidRPr="002352DF">
        <w:rPr>
          <w:rFonts w:ascii="Aptos" w:hAnsi="Aptos"/>
          <w:sz w:val="23"/>
          <w:szCs w:val="23"/>
        </w:rPr>
        <w:t xml:space="preserve">Al centro di questa tragedia c’è </w:t>
      </w:r>
      <w:r w:rsidR="009921A9" w:rsidRPr="002352DF">
        <w:rPr>
          <w:rFonts w:ascii="Aptos" w:hAnsi="Aptos"/>
          <w:sz w:val="23"/>
          <w:szCs w:val="23"/>
        </w:rPr>
        <w:t xml:space="preserve">Anna Fierling, </w:t>
      </w:r>
      <w:r w:rsidR="00BB2022" w:rsidRPr="002352DF">
        <w:rPr>
          <w:rFonts w:ascii="Aptos" w:hAnsi="Aptos"/>
          <w:sz w:val="23"/>
          <w:szCs w:val="23"/>
        </w:rPr>
        <w:t xml:space="preserve">Madre Courage, </w:t>
      </w:r>
      <w:r w:rsidRPr="002352DF">
        <w:rPr>
          <w:rFonts w:ascii="Aptos" w:hAnsi="Aptos"/>
          <w:sz w:val="23"/>
          <w:szCs w:val="23"/>
        </w:rPr>
        <w:t xml:space="preserve">una donna che con la guerra ci campa. </w:t>
      </w:r>
      <w:r w:rsidR="00733903" w:rsidRPr="002352DF">
        <w:rPr>
          <w:rFonts w:ascii="Aptos" w:hAnsi="Aptos"/>
          <w:sz w:val="23"/>
          <w:szCs w:val="23"/>
        </w:rPr>
        <w:t xml:space="preserve">Courage è intelligente, astuta, ostinata. Crede di poter attraversare la guerra senza esserne travolta. </w:t>
      </w:r>
      <w:r w:rsidRPr="002352DF">
        <w:rPr>
          <w:rFonts w:ascii="Aptos" w:hAnsi="Aptos"/>
          <w:sz w:val="23"/>
          <w:szCs w:val="23"/>
        </w:rPr>
        <w:t>Segue gli eserciti con il suo carro, vende merci ai soldati e cerca di mantenere s</w:t>
      </w:r>
      <w:r w:rsidR="00FD37FF" w:rsidRPr="002352DF">
        <w:rPr>
          <w:rFonts w:ascii="Aptos" w:hAnsi="Aptos"/>
          <w:sz w:val="23"/>
          <w:szCs w:val="23"/>
        </w:rPr>
        <w:t>é</w:t>
      </w:r>
      <w:r w:rsidRPr="002352DF">
        <w:rPr>
          <w:rFonts w:ascii="Aptos" w:hAnsi="Aptos"/>
          <w:sz w:val="23"/>
          <w:szCs w:val="23"/>
        </w:rPr>
        <w:t xml:space="preserve"> stessa e i suoi tre figli. Non è una donna malvagia. È una madre che cerca disperatamente di sopravvivere</w:t>
      </w:r>
      <w:r w:rsidR="00733903" w:rsidRPr="002352DF">
        <w:rPr>
          <w:rFonts w:ascii="Aptos" w:hAnsi="Aptos"/>
          <w:sz w:val="23"/>
          <w:szCs w:val="23"/>
        </w:rPr>
        <w:t xml:space="preserve">. </w:t>
      </w:r>
      <w:r w:rsidR="009921A9" w:rsidRPr="002352DF">
        <w:rPr>
          <w:rFonts w:ascii="Aptos" w:hAnsi="Aptos"/>
          <w:sz w:val="23"/>
          <w:szCs w:val="23"/>
        </w:rPr>
        <w:t>La sua contraddizione</w:t>
      </w:r>
      <w:r w:rsidR="00733903" w:rsidRPr="002352DF">
        <w:rPr>
          <w:rFonts w:ascii="Aptos" w:hAnsi="Aptos"/>
          <w:sz w:val="23"/>
          <w:szCs w:val="23"/>
        </w:rPr>
        <w:t>, però,</w:t>
      </w:r>
      <w:r w:rsidR="009921A9" w:rsidRPr="002352DF">
        <w:rPr>
          <w:rFonts w:ascii="Aptos" w:hAnsi="Aptos"/>
          <w:sz w:val="23"/>
          <w:szCs w:val="23"/>
        </w:rPr>
        <w:t xml:space="preserve"> è terribile: </w:t>
      </w:r>
      <w:r w:rsidR="00733903" w:rsidRPr="002352DF">
        <w:rPr>
          <w:rFonts w:ascii="Aptos" w:hAnsi="Aptos"/>
          <w:sz w:val="23"/>
          <w:szCs w:val="23"/>
        </w:rPr>
        <w:t>ogni volta che riesce a salvare qualcosa, perde qualcos’altro di infinitamente più importante</w:t>
      </w:r>
      <w:r w:rsidR="00713608" w:rsidRPr="002352DF">
        <w:rPr>
          <w:rFonts w:ascii="Aptos" w:hAnsi="Aptos"/>
          <w:sz w:val="23"/>
          <w:szCs w:val="23"/>
        </w:rPr>
        <w:t>»</w:t>
      </w:r>
      <w:r w:rsidR="00733903" w:rsidRPr="002352DF">
        <w:rPr>
          <w:rFonts w:ascii="Aptos" w:hAnsi="Aptos"/>
          <w:sz w:val="23"/>
          <w:szCs w:val="23"/>
        </w:rPr>
        <w:t xml:space="preserve"> prosegue il regista.</w:t>
      </w:r>
    </w:p>
    <w:p w14:paraId="604452C0" w14:textId="683DF5BA" w:rsidR="00837486" w:rsidRPr="002352DF" w:rsidRDefault="00BB2022" w:rsidP="00522EA6">
      <w:pPr>
        <w:spacing w:after="0" w:line="240" w:lineRule="auto"/>
        <w:jc w:val="both"/>
        <w:rPr>
          <w:rFonts w:ascii="Aptos" w:eastAsia="Calibri" w:hAnsi="Aptos" w:cs="Calibri"/>
          <w:sz w:val="23"/>
          <w:szCs w:val="23"/>
        </w:rPr>
      </w:pPr>
      <w:r w:rsidRPr="002352DF">
        <w:rPr>
          <w:rFonts w:ascii="Aptos" w:hAnsi="Aptos"/>
          <w:sz w:val="23"/>
          <w:szCs w:val="23"/>
        </w:rPr>
        <w:t>Per dare voce e corpo ad Anna Fierling, Muscato ha scelto Lunetta Savino, attrice carismatica, magnetica e versatile, capace di entrare nelle pieghe dei personaggi che interpreta, di infondere loro una viscerale verità e di restituirne tutta la potente complessità. Un sodalizio, quello tra Savino e Muscato</w:t>
      </w:r>
      <w:r w:rsidR="00FD37FF" w:rsidRPr="002352DF">
        <w:rPr>
          <w:rFonts w:ascii="Aptos" w:hAnsi="Aptos"/>
          <w:sz w:val="23"/>
          <w:szCs w:val="23"/>
        </w:rPr>
        <w:t xml:space="preserve">, che </w:t>
      </w:r>
      <w:r w:rsidRPr="002352DF">
        <w:rPr>
          <w:rFonts w:ascii="Aptos" w:hAnsi="Aptos"/>
          <w:sz w:val="23"/>
          <w:szCs w:val="23"/>
        </w:rPr>
        <w:t xml:space="preserve">li vede collaborare per la terza volta </w:t>
      </w:r>
      <w:r w:rsidR="00FD37FF" w:rsidRPr="002352DF">
        <w:rPr>
          <w:rFonts w:ascii="Aptos" w:hAnsi="Aptos"/>
          <w:sz w:val="23"/>
          <w:szCs w:val="23"/>
        </w:rPr>
        <w:t>a</w:t>
      </w:r>
      <w:r w:rsidRPr="002352DF">
        <w:rPr>
          <w:rFonts w:ascii="Aptos" w:hAnsi="Aptos"/>
          <w:sz w:val="23"/>
          <w:szCs w:val="23"/>
        </w:rPr>
        <w:t xml:space="preserve"> teatro. </w:t>
      </w:r>
      <w:r w:rsidR="00733903" w:rsidRPr="002352DF">
        <w:rPr>
          <w:rFonts w:ascii="Aptos" w:hAnsi="Aptos"/>
          <w:sz w:val="23"/>
          <w:szCs w:val="23"/>
        </w:rPr>
        <w:t>«Anna Fierling è</w:t>
      </w:r>
      <w:r w:rsidR="00733903" w:rsidRPr="002352DF">
        <w:rPr>
          <w:rFonts w:ascii="Aptos" w:eastAsia="Calibri" w:hAnsi="Aptos" w:cs="Calibri"/>
          <w:sz w:val="23"/>
          <w:szCs w:val="23"/>
        </w:rPr>
        <w:t xml:space="preserve"> un personaggio straordinario, offre a un'attrice una possibilità interpretativa ed espressiva molto particolare</w:t>
      </w:r>
      <w:r w:rsidR="00637EFA" w:rsidRPr="002352DF">
        <w:rPr>
          <w:rFonts w:ascii="Aptos" w:eastAsia="Calibri" w:hAnsi="Aptos" w:cs="Calibri"/>
          <w:sz w:val="23"/>
          <w:szCs w:val="23"/>
        </w:rPr>
        <w:t>» dichiara Savino</w:t>
      </w:r>
      <w:r w:rsidR="00733903" w:rsidRPr="002352DF">
        <w:rPr>
          <w:rFonts w:ascii="Aptos" w:eastAsia="Calibri" w:hAnsi="Aptos" w:cs="Calibri"/>
          <w:sz w:val="23"/>
          <w:szCs w:val="23"/>
        </w:rPr>
        <w:t xml:space="preserve">. </w:t>
      </w:r>
      <w:r w:rsidR="00637EFA" w:rsidRPr="002352DF">
        <w:rPr>
          <w:rFonts w:ascii="Aptos" w:eastAsia="Calibri" w:hAnsi="Aptos" w:cs="Calibri"/>
          <w:sz w:val="23"/>
          <w:szCs w:val="23"/>
        </w:rPr>
        <w:t>«</w:t>
      </w:r>
      <w:r w:rsidR="00C855A0" w:rsidRPr="002352DF">
        <w:rPr>
          <w:rFonts w:ascii="Aptos" w:eastAsia="Calibri" w:hAnsi="Aptos" w:cs="Calibri"/>
          <w:sz w:val="23"/>
          <w:szCs w:val="23"/>
        </w:rPr>
        <w:t>È u</w:t>
      </w:r>
      <w:r w:rsidR="00837486" w:rsidRPr="002352DF">
        <w:rPr>
          <w:rFonts w:ascii="Aptos" w:eastAsia="Calibri" w:hAnsi="Aptos" w:cs="Calibri"/>
          <w:sz w:val="23"/>
          <w:szCs w:val="23"/>
        </w:rPr>
        <w:t>n personaggio provocatorio e controcorrente</w:t>
      </w:r>
      <w:r w:rsidR="00637EFA" w:rsidRPr="002352DF">
        <w:rPr>
          <w:rFonts w:ascii="Aptos" w:eastAsia="Calibri" w:hAnsi="Aptos" w:cs="Calibri"/>
          <w:sz w:val="23"/>
          <w:szCs w:val="23"/>
        </w:rPr>
        <w:t xml:space="preserve">, </w:t>
      </w:r>
      <w:r w:rsidR="00837486" w:rsidRPr="002352DF">
        <w:rPr>
          <w:rFonts w:ascii="Aptos" w:eastAsia="Calibri" w:hAnsi="Aptos" w:cs="Calibri"/>
          <w:sz w:val="23"/>
          <w:szCs w:val="23"/>
        </w:rPr>
        <w:t>allora come oggi</w:t>
      </w:r>
      <w:r w:rsidR="00C855A0" w:rsidRPr="002352DF">
        <w:rPr>
          <w:rFonts w:ascii="Aptos" w:eastAsia="Calibri" w:hAnsi="Aptos" w:cs="Calibri"/>
          <w:sz w:val="23"/>
          <w:szCs w:val="23"/>
        </w:rPr>
        <w:t xml:space="preserve">: è </w:t>
      </w:r>
      <w:r w:rsidR="00837486" w:rsidRPr="002352DF">
        <w:rPr>
          <w:rFonts w:ascii="Aptos" w:eastAsia="Calibri" w:hAnsi="Aptos" w:cs="Calibri"/>
          <w:sz w:val="23"/>
          <w:szCs w:val="23"/>
        </w:rPr>
        <w:t>una donna che ha sempre vissuto per strada</w:t>
      </w:r>
      <w:r w:rsidR="00C855A0" w:rsidRPr="002352DF">
        <w:rPr>
          <w:rFonts w:ascii="Aptos" w:eastAsia="Calibri" w:hAnsi="Aptos" w:cs="Calibri"/>
          <w:sz w:val="23"/>
          <w:szCs w:val="23"/>
        </w:rPr>
        <w:t>,</w:t>
      </w:r>
      <w:r w:rsidR="00837486" w:rsidRPr="002352DF">
        <w:rPr>
          <w:rFonts w:ascii="Aptos" w:eastAsia="Calibri" w:hAnsi="Aptos" w:cs="Calibri"/>
          <w:sz w:val="23"/>
          <w:szCs w:val="23"/>
        </w:rPr>
        <w:t xml:space="preserve"> durante la guerra</w:t>
      </w:r>
      <w:r w:rsidR="00C855A0" w:rsidRPr="002352DF">
        <w:rPr>
          <w:rFonts w:ascii="Aptos" w:eastAsia="Calibri" w:hAnsi="Aptos" w:cs="Calibri"/>
          <w:sz w:val="23"/>
          <w:szCs w:val="23"/>
        </w:rPr>
        <w:t xml:space="preserve">, tirando il suo carro assieme ai figli che cerca in tutti i modi di difendere dalla stessa guerra che li sfama. </w:t>
      </w:r>
      <w:r w:rsidR="00637EFA" w:rsidRPr="002352DF">
        <w:rPr>
          <w:rFonts w:ascii="Aptos" w:eastAsia="Calibri" w:hAnsi="Aptos" w:cs="Calibri"/>
          <w:sz w:val="23"/>
          <w:szCs w:val="23"/>
        </w:rPr>
        <w:t xml:space="preserve">È </w:t>
      </w:r>
      <w:r w:rsidR="00637EFA" w:rsidRPr="002352DF">
        <w:rPr>
          <w:rFonts w:ascii="Aptos" w:hAnsi="Aptos"/>
          <w:sz w:val="23"/>
          <w:szCs w:val="23"/>
        </w:rPr>
        <w:t xml:space="preserve">cinica e tenera, sarcastica e affettuosa, spietata e fragile, forte e vulnerabile. In quest’opera </w:t>
      </w:r>
      <w:r w:rsidR="00837486" w:rsidRPr="002352DF">
        <w:rPr>
          <w:rFonts w:ascii="Aptos" w:hAnsi="Aptos"/>
          <w:sz w:val="23"/>
          <w:szCs w:val="23"/>
        </w:rPr>
        <w:t>Brecht ci mette davanti al prezzo della guerra, ma anche alla nostra capacità di adattarci al dolore fino a normalizzarlo</w:t>
      </w:r>
      <w:r w:rsidR="00637EFA" w:rsidRPr="002352DF">
        <w:rPr>
          <w:rFonts w:ascii="Aptos" w:hAnsi="Aptos"/>
          <w:sz w:val="23"/>
          <w:szCs w:val="23"/>
        </w:rPr>
        <w:t>».</w:t>
      </w:r>
    </w:p>
    <w:p w14:paraId="5E9E098E" w14:textId="7FC58AB1" w:rsidR="000D1301" w:rsidRPr="002352DF" w:rsidRDefault="00637EFA" w:rsidP="00522EA6">
      <w:pPr>
        <w:spacing w:after="0" w:line="240" w:lineRule="auto"/>
        <w:jc w:val="both"/>
        <w:rPr>
          <w:sz w:val="23"/>
          <w:szCs w:val="23"/>
        </w:rPr>
      </w:pPr>
      <w:r w:rsidRPr="002352DF">
        <w:rPr>
          <w:sz w:val="23"/>
          <w:szCs w:val="23"/>
        </w:rPr>
        <w:t xml:space="preserve">In scena Savino è affiancata da </w:t>
      </w:r>
      <w:r w:rsidR="002B4E5F" w:rsidRPr="002352DF">
        <w:rPr>
          <w:sz w:val="23"/>
          <w:szCs w:val="23"/>
        </w:rPr>
        <w:t xml:space="preserve">un ensemble affiatato composto da Gloria Carovana, Salvatore Cutrì, Gianluca Ferrato, Iacopo Ferro, Lorenzo Grilli, Simone Luglio, Valentina Martiniello e Mauro Parrinello. Lo spazio scenico </w:t>
      </w:r>
      <w:r w:rsidR="002352DF" w:rsidRPr="002352DF">
        <w:rPr>
          <w:sz w:val="23"/>
          <w:szCs w:val="23"/>
        </w:rPr>
        <w:t>creato da Andrea Belli e disegnato dalle luci di A</w:t>
      </w:r>
      <w:r w:rsidR="002B2BF7">
        <w:rPr>
          <w:sz w:val="23"/>
          <w:szCs w:val="23"/>
        </w:rPr>
        <w:t>lessandro</w:t>
      </w:r>
      <w:r w:rsidR="002352DF" w:rsidRPr="002352DF">
        <w:rPr>
          <w:sz w:val="23"/>
          <w:szCs w:val="23"/>
        </w:rPr>
        <w:t xml:space="preserve"> Verazzi </w:t>
      </w:r>
      <w:r w:rsidR="002B4E5F" w:rsidRPr="002352DF">
        <w:rPr>
          <w:sz w:val="23"/>
          <w:szCs w:val="23"/>
        </w:rPr>
        <w:t xml:space="preserve">è quasi nudo: il carro – cuore dello spettacolo – e il filo spinato </w:t>
      </w:r>
      <w:r w:rsidR="00FD37FF" w:rsidRPr="002352DF">
        <w:rPr>
          <w:sz w:val="23"/>
          <w:szCs w:val="23"/>
        </w:rPr>
        <w:t>a</w:t>
      </w:r>
      <w:r w:rsidR="002B4E5F" w:rsidRPr="002352DF">
        <w:rPr>
          <w:sz w:val="23"/>
          <w:szCs w:val="23"/>
        </w:rPr>
        <w:t xml:space="preserve"> evoca</w:t>
      </w:r>
      <w:r w:rsidR="00FD37FF" w:rsidRPr="002352DF">
        <w:rPr>
          <w:sz w:val="23"/>
          <w:szCs w:val="23"/>
        </w:rPr>
        <w:t>re</w:t>
      </w:r>
      <w:r w:rsidR="002B4E5F" w:rsidRPr="002352DF">
        <w:rPr>
          <w:sz w:val="23"/>
          <w:szCs w:val="23"/>
        </w:rPr>
        <w:t xml:space="preserve"> confini, trincee e prigionie. Le musiche di Paul Dessau sono arrangiate in chiave rock dalla cantautrice Giua che le interpreta dal </w:t>
      </w:r>
      <w:r w:rsidR="002352DF">
        <w:rPr>
          <w:sz w:val="23"/>
          <w:szCs w:val="23"/>
        </w:rPr>
        <w:t>vivo alternando chitarre e basso</w:t>
      </w:r>
      <w:r w:rsidR="002B4E5F" w:rsidRPr="002352DF">
        <w:rPr>
          <w:sz w:val="23"/>
          <w:szCs w:val="23"/>
        </w:rPr>
        <w:t>.</w:t>
      </w:r>
      <w:r w:rsidR="002352DF" w:rsidRPr="002352DF">
        <w:rPr>
          <w:sz w:val="23"/>
          <w:szCs w:val="23"/>
        </w:rPr>
        <w:t xml:space="preserve"> </w:t>
      </w:r>
      <w:r w:rsidR="00082770" w:rsidRPr="002352DF">
        <w:rPr>
          <w:sz w:val="23"/>
          <w:szCs w:val="23"/>
        </w:rPr>
        <w:t>Gli abbonamenti alla Stagione 2026/2027 dello Stabile di Bolzano e i biglietti singoli per “</w:t>
      </w:r>
      <w:r w:rsidR="00082770" w:rsidRPr="002352DF">
        <w:rPr>
          <w:b/>
          <w:bCs/>
          <w:sz w:val="23"/>
          <w:szCs w:val="23"/>
        </w:rPr>
        <w:t xml:space="preserve">Madre Courage e </w:t>
      </w:r>
      <w:r w:rsidR="00082770" w:rsidRPr="002352DF">
        <w:rPr>
          <w:b/>
          <w:bCs/>
          <w:sz w:val="23"/>
          <w:szCs w:val="23"/>
        </w:rPr>
        <w:lastRenderedPageBreak/>
        <w:t>i suoi figli</w:t>
      </w:r>
      <w:r w:rsidR="00082770" w:rsidRPr="002352DF">
        <w:rPr>
          <w:sz w:val="23"/>
          <w:szCs w:val="23"/>
        </w:rPr>
        <w:t xml:space="preserve">” sono in vendita fino a domenica 25 ottobre alle </w:t>
      </w:r>
      <w:r w:rsidR="002B2BF7">
        <w:rPr>
          <w:sz w:val="23"/>
          <w:szCs w:val="23"/>
        </w:rPr>
        <w:t>c</w:t>
      </w:r>
      <w:r w:rsidR="00082770" w:rsidRPr="002352DF">
        <w:rPr>
          <w:sz w:val="23"/>
          <w:szCs w:val="23"/>
        </w:rPr>
        <w:t>asse del Teatro Comunale di Bolzano in Piazza Verdi 40</w:t>
      </w:r>
      <w:r w:rsidR="000D1301" w:rsidRPr="002352DF">
        <w:rPr>
          <w:sz w:val="23"/>
          <w:szCs w:val="23"/>
        </w:rPr>
        <w:t xml:space="preserve"> (</w:t>
      </w:r>
      <w:proofErr w:type="spellStart"/>
      <w:r w:rsidR="000D1301" w:rsidRPr="002352DF">
        <w:rPr>
          <w:sz w:val="23"/>
          <w:szCs w:val="23"/>
        </w:rPr>
        <w:t>mart</w:t>
      </w:r>
      <w:proofErr w:type="spellEnd"/>
      <w:r w:rsidR="000D1301" w:rsidRPr="002352DF">
        <w:rPr>
          <w:sz w:val="23"/>
          <w:szCs w:val="23"/>
        </w:rPr>
        <w:t>- ven. 14.30-19.00; sab. 15.30 – 19.00 e sono aperte a partire da un’ora prima dell’inizio dello spettacolo) e o</w:t>
      </w:r>
      <w:r w:rsidR="00082770" w:rsidRPr="002352DF">
        <w:rPr>
          <w:sz w:val="23"/>
          <w:szCs w:val="23"/>
        </w:rPr>
        <w:t xml:space="preserve">nline sul sito </w:t>
      </w:r>
      <w:hyperlink r:id="rId6" w:history="1">
        <w:r w:rsidR="000D1301" w:rsidRPr="002352DF">
          <w:rPr>
            <w:rStyle w:val="Collegamentoipertestuale"/>
            <w:sz w:val="23"/>
            <w:szCs w:val="23"/>
          </w:rPr>
          <w:t>www.teatro-bolzano.it-</w:t>
        </w:r>
      </w:hyperlink>
    </w:p>
    <w:p w14:paraId="2D64D8EE" w14:textId="4FFFE9C9" w:rsidR="00082770" w:rsidRDefault="00082770" w:rsidP="00522EA6">
      <w:pPr>
        <w:spacing w:after="0" w:line="240" w:lineRule="auto"/>
        <w:jc w:val="both"/>
      </w:pPr>
      <w:r>
        <w:t>Informazioni: T 0471301566 ; Info Ticket 0471 053800</w:t>
      </w:r>
    </w:p>
    <w:p w14:paraId="0F87D492" w14:textId="77777777" w:rsidR="007F6ACB" w:rsidRDefault="007F6ACB" w:rsidP="00C95676">
      <w:pPr>
        <w:spacing w:after="0" w:line="240" w:lineRule="auto"/>
        <w:jc w:val="both"/>
        <w:rPr>
          <w:b/>
          <w:bCs/>
        </w:rPr>
      </w:pPr>
    </w:p>
    <w:p w14:paraId="019907E4" w14:textId="1F46640E" w:rsidR="00B11150" w:rsidRDefault="00B11150">
      <w:pPr>
        <w:rPr>
          <w:b/>
          <w:bCs/>
        </w:rPr>
      </w:pPr>
    </w:p>
    <w:p w14:paraId="4CF38539" w14:textId="4AF19254" w:rsidR="00620A24" w:rsidRDefault="00620A24" w:rsidP="00620A24">
      <w:pPr>
        <w:spacing w:after="0" w:line="240" w:lineRule="auto"/>
      </w:pPr>
      <w:r>
        <w:t xml:space="preserve">PRIMA NAZIONALE: </w:t>
      </w:r>
      <w:r w:rsidRPr="00620A24">
        <w:t xml:space="preserve">21-25/10/2026 – Bolzano, Teatro Comunale </w:t>
      </w:r>
    </w:p>
    <w:p w14:paraId="4A3D905B" w14:textId="77777777" w:rsidR="00620A24" w:rsidRDefault="00620A24" w:rsidP="00620A24">
      <w:pPr>
        <w:spacing w:after="0" w:line="240" w:lineRule="auto"/>
      </w:pPr>
    </w:p>
    <w:p w14:paraId="59AFB83F" w14:textId="3A3A54C6" w:rsidR="00620A24" w:rsidRPr="00620A24" w:rsidRDefault="00620A24" w:rsidP="00620A24">
      <w:pPr>
        <w:spacing w:after="0" w:line="240" w:lineRule="auto"/>
      </w:pPr>
      <w:r>
        <w:t>TOUR</w:t>
      </w:r>
    </w:p>
    <w:p w14:paraId="354AAC68" w14:textId="77777777" w:rsidR="00620A24" w:rsidRPr="00620A24" w:rsidRDefault="00620A24" w:rsidP="00620A24">
      <w:pPr>
        <w:spacing w:after="0" w:line="240" w:lineRule="auto"/>
      </w:pPr>
      <w:r w:rsidRPr="00620A24">
        <w:t>29/10-01/11/2026 – Trento, Teatro Sociale</w:t>
      </w:r>
    </w:p>
    <w:p w14:paraId="0CC4F451" w14:textId="77777777" w:rsidR="00620A24" w:rsidRPr="00620A24" w:rsidRDefault="00620A24" w:rsidP="00620A24">
      <w:pPr>
        <w:spacing w:after="0" w:line="240" w:lineRule="auto"/>
      </w:pPr>
      <w:r w:rsidRPr="00620A24">
        <w:t>03/11/2026 – Rovereto, Teatro Zandonai</w:t>
      </w:r>
    </w:p>
    <w:p w14:paraId="7ADD756E" w14:textId="77777777" w:rsidR="00620A24" w:rsidRPr="00620A24" w:rsidRDefault="00620A24" w:rsidP="00620A24">
      <w:pPr>
        <w:spacing w:after="0" w:line="240" w:lineRule="auto"/>
      </w:pPr>
      <w:r w:rsidRPr="00620A24">
        <w:t>05/11/2026 – San Marino, Teatro Nuovo</w:t>
      </w:r>
    </w:p>
    <w:p w14:paraId="1CEEEB08" w14:textId="77777777" w:rsidR="00620A24" w:rsidRPr="00620A24" w:rsidRDefault="00620A24" w:rsidP="00620A24">
      <w:pPr>
        <w:spacing w:after="0" w:line="240" w:lineRule="auto"/>
      </w:pPr>
      <w:r w:rsidRPr="00620A24">
        <w:t>06-08/11/2026 – Bologna, Teatro Celebrazioni</w:t>
      </w:r>
    </w:p>
    <w:p w14:paraId="14BB654E" w14:textId="77777777" w:rsidR="00620A24" w:rsidRPr="00620A24" w:rsidRDefault="00620A24" w:rsidP="00620A24">
      <w:pPr>
        <w:spacing w:after="0" w:line="240" w:lineRule="auto"/>
      </w:pPr>
      <w:r w:rsidRPr="00620A24">
        <w:t>10-15/11/2026 – Verona, Teatro Nuovo</w:t>
      </w:r>
    </w:p>
    <w:p w14:paraId="742A1B2D" w14:textId="77777777" w:rsidR="00620A24" w:rsidRPr="00620A24" w:rsidRDefault="00620A24" w:rsidP="00620A24">
      <w:pPr>
        <w:spacing w:after="0" w:line="240" w:lineRule="auto"/>
      </w:pPr>
      <w:r w:rsidRPr="00620A24">
        <w:t>17-22/11/2026 – Roma, Teatro Quirino</w:t>
      </w:r>
    </w:p>
    <w:p w14:paraId="0E61963F" w14:textId="77777777" w:rsidR="00620A24" w:rsidRPr="00620A24" w:rsidRDefault="00620A24" w:rsidP="00620A24">
      <w:pPr>
        <w:spacing w:after="0" w:line="240" w:lineRule="auto"/>
      </w:pPr>
      <w:r w:rsidRPr="00620A24">
        <w:t>26-29/11/2026 – Trieste, Teatro Rossetti</w:t>
      </w:r>
    </w:p>
    <w:p w14:paraId="50CD9CF8" w14:textId="3B2AF342" w:rsidR="00620A24" w:rsidRPr="00620A24" w:rsidRDefault="00620A24" w:rsidP="00620A24">
      <w:pPr>
        <w:spacing w:after="0" w:line="240" w:lineRule="auto"/>
      </w:pPr>
      <w:r>
        <w:t>0</w:t>
      </w:r>
      <w:r w:rsidRPr="00620A24">
        <w:t>1-13/12/2026 – Torino, Teatro Carignano</w:t>
      </w:r>
    </w:p>
    <w:p w14:paraId="7B0BA4C4" w14:textId="77777777" w:rsidR="00620A24" w:rsidRPr="00620A24" w:rsidRDefault="00620A24" w:rsidP="00620A24">
      <w:pPr>
        <w:spacing w:after="0" w:line="240" w:lineRule="auto"/>
      </w:pPr>
      <w:r w:rsidRPr="00620A24">
        <w:t>15-16/12/2026 – Casale Monferrato, Teatro Municipale</w:t>
      </w:r>
    </w:p>
    <w:p w14:paraId="08BCE8C5" w14:textId="77777777" w:rsidR="00620A24" w:rsidRPr="00620A24" w:rsidRDefault="00620A24" w:rsidP="00620A24">
      <w:pPr>
        <w:spacing w:after="0" w:line="240" w:lineRule="auto"/>
      </w:pPr>
      <w:r w:rsidRPr="00620A24">
        <w:t>18-19/12/2026 – La Spezia, Teatro Civico</w:t>
      </w:r>
    </w:p>
    <w:p w14:paraId="523A80E4" w14:textId="77777777" w:rsidR="00620A24" w:rsidRPr="00620A24" w:rsidRDefault="00620A24" w:rsidP="00620A24">
      <w:pPr>
        <w:spacing w:after="0" w:line="240" w:lineRule="auto"/>
      </w:pPr>
      <w:r w:rsidRPr="00620A24">
        <w:t>09-10/01/2027 – Prato, Teatro Politeama pratese</w:t>
      </w:r>
    </w:p>
    <w:p w14:paraId="296F94EE" w14:textId="77777777" w:rsidR="00620A24" w:rsidRPr="00620A24" w:rsidRDefault="00620A24" w:rsidP="00620A24">
      <w:pPr>
        <w:spacing w:after="0" w:line="240" w:lineRule="auto"/>
      </w:pPr>
      <w:r w:rsidRPr="00620A24">
        <w:t>13-17/01/2027 – Milano, Teatro Carcano</w:t>
      </w:r>
    </w:p>
    <w:p w14:paraId="38B129BB" w14:textId="77777777" w:rsidR="00620A24" w:rsidRPr="00620A24" w:rsidRDefault="00620A24" w:rsidP="00620A24">
      <w:pPr>
        <w:spacing w:after="0" w:line="240" w:lineRule="auto"/>
      </w:pPr>
      <w:r w:rsidRPr="00620A24">
        <w:t>19/01/2027 – Aosta, Teatro Splendor</w:t>
      </w:r>
    </w:p>
    <w:p w14:paraId="7F9AB868" w14:textId="77777777" w:rsidR="00620A24" w:rsidRPr="00620A24" w:rsidRDefault="00620A24" w:rsidP="00620A24">
      <w:pPr>
        <w:spacing w:after="0" w:line="240" w:lineRule="auto"/>
      </w:pPr>
      <w:r w:rsidRPr="00620A24">
        <w:t>21-24/01/2027 – Treviso, Teatro del Monaco</w:t>
      </w:r>
    </w:p>
    <w:p w14:paraId="6DA166F0" w14:textId="77777777" w:rsidR="00620A24" w:rsidRPr="00620A24" w:rsidRDefault="00620A24" w:rsidP="00620A24">
      <w:pPr>
        <w:spacing w:after="0" w:line="240" w:lineRule="auto"/>
      </w:pPr>
      <w:r w:rsidRPr="00620A24">
        <w:t>28/01/2027 – Poggibonsi, Teatro Politeama</w:t>
      </w:r>
    </w:p>
    <w:p w14:paraId="63F6FA73" w14:textId="77777777" w:rsidR="00620A24" w:rsidRPr="00620A24" w:rsidRDefault="00620A24" w:rsidP="00620A24">
      <w:pPr>
        <w:spacing w:after="0" w:line="240" w:lineRule="auto"/>
      </w:pPr>
      <w:r w:rsidRPr="00620A24">
        <w:t>29-30/01/2027 – Pontedera, Teatro Era</w:t>
      </w:r>
    </w:p>
    <w:p w14:paraId="3CC66452" w14:textId="6AD2FC6E" w:rsidR="00620A24" w:rsidRPr="00620A24" w:rsidRDefault="00620A24" w:rsidP="00620A24">
      <w:pPr>
        <w:spacing w:after="0" w:line="240" w:lineRule="auto"/>
      </w:pPr>
      <w:r>
        <w:t>0</w:t>
      </w:r>
      <w:r w:rsidRPr="00620A24">
        <w:t>3-4/02/2027 – Vicenza, Teatro Comunale</w:t>
      </w:r>
    </w:p>
    <w:p w14:paraId="7B6CFD82" w14:textId="6A79426D" w:rsidR="00620A24" w:rsidRDefault="00620A24">
      <w:pPr>
        <w:rPr>
          <w:b/>
          <w:bCs/>
        </w:rPr>
      </w:pPr>
      <w:r>
        <w:rPr>
          <w:b/>
          <w:bCs/>
        </w:rPr>
        <w:br w:type="page"/>
      </w:r>
    </w:p>
    <w:p w14:paraId="1A082720" w14:textId="77777777" w:rsidR="002352DF" w:rsidRPr="00573A61" w:rsidRDefault="002352DF" w:rsidP="002352DF">
      <w:pPr>
        <w:rPr>
          <w:sz w:val="28"/>
          <w:szCs w:val="28"/>
        </w:rPr>
      </w:pPr>
      <w:r w:rsidRPr="00573A61">
        <w:rPr>
          <w:sz w:val="28"/>
          <w:szCs w:val="28"/>
        </w:rPr>
        <w:lastRenderedPageBreak/>
        <w:t>MADRE COURAGE E I SUOI FIGLI</w:t>
      </w:r>
    </w:p>
    <w:p w14:paraId="45D1A7DA" w14:textId="77777777" w:rsidR="002352DF" w:rsidRPr="00573A61" w:rsidRDefault="002352DF" w:rsidP="002352DF">
      <w:pPr>
        <w:rPr>
          <w:sz w:val="28"/>
          <w:szCs w:val="28"/>
        </w:rPr>
      </w:pPr>
    </w:p>
    <w:p w14:paraId="17213D00" w14:textId="77777777" w:rsidR="002352DF" w:rsidRPr="00573A61" w:rsidRDefault="002352DF" w:rsidP="002352DF">
      <w:pPr>
        <w:rPr>
          <w:sz w:val="28"/>
          <w:szCs w:val="28"/>
        </w:rPr>
      </w:pPr>
      <w:r w:rsidRPr="00573A61">
        <w:rPr>
          <w:sz w:val="28"/>
          <w:szCs w:val="28"/>
        </w:rPr>
        <w:t>Appunti per una messa in scena</w:t>
      </w:r>
    </w:p>
    <w:p w14:paraId="712DE491" w14:textId="77777777" w:rsidR="002352DF" w:rsidRPr="00573A61" w:rsidRDefault="002352DF" w:rsidP="002352DF">
      <w:pPr>
        <w:rPr>
          <w:sz w:val="28"/>
          <w:szCs w:val="28"/>
        </w:rPr>
      </w:pPr>
      <w:r w:rsidRPr="00573A61">
        <w:rPr>
          <w:sz w:val="28"/>
          <w:szCs w:val="28"/>
        </w:rPr>
        <w:t>di Leo Muscato</w:t>
      </w:r>
    </w:p>
    <w:p w14:paraId="08A67807" w14:textId="77777777" w:rsidR="002352DF" w:rsidRDefault="002352DF" w:rsidP="002352DF">
      <w:pPr>
        <w:rPr>
          <w:szCs w:val="24"/>
        </w:rPr>
      </w:pPr>
    </w:p>
    <w:p w14:paraId="35176FA0" w14:textId="7957D00A" w:rsidR="002352DF" w:rsidRPr="00FF7055" w:rsidRDefault="002352DF" w:rsidP="00786CD0">
      <w:pPr>
        <w:rPr>
          <w:szCs w:val="24"/>
        </w:rPr>
      </w:pPr>
      <w:r w:rsidRPr="00FF7055">
        <w:rPr>
          <w:i/>
          <w:iCs/>
          <w:szCs w:val="24"/>
        </w:rPr>
        <w:t>Madre Courage e i suoi figli</w:t>
      </w:r>
      <w:r w:rsidRPr="00FF7055">
        <w:rPr>
          <w:szCs w:val="24"/>
        </w:rPr>
        <w:t xml:space="preserve"> è un’opera contro la guerra? Certamente. Ma forse ridurla a questo significa perdere gran parte della sua forza.</w:t>
      </w:r>
      <w:r w:rsidR="00786CD0">
        <w:rPr>
          <w:szCs w:val="24"/>
        </w:rPr>
        <w:t xml:space="preserve"> </w:t>
      </w:r>
      <w:r w:rsidRPr="00FF7055">
        <w:rPr>
          <w:szCs w:val="24"/>
        </w:rPr>
        <w:t>Brecht la scrive nel 1939, mentre l’Europa precipita nella Seconda guerra mondiale, e la ambienta durante la Guerra dei Trent’anni. Un conflitto che, nel suo racconto, diventa una catastrofe assurda, interminabile, devastante per tutti, tranne che per quei pochi potenti che riescono a trarne profitto.</w:t>
      </w:r>
    </w:p>
    <w:p w14:paraId="5F221415" w14:textId="77777777" w:rsidR="002352DF" w:rsidRPr="00FF7055" w:rsidRDefault="002352DF" w:rsidP="002352DF">
      <w:pPr>
        <w:spacing w:after="0" w:line="240" w:lineRule="auto"/>
        <w:rPr>
          <w:szCs w:val="24"/>
        </w:rPr>
      </w:pPr>
      <w:r w:rsidRPr="00FF7055">
        <w:rPr>
          <w:szCs w:val="24"/>
        </w:rPr>
        <w:t>Al centro di questa tragedia c’è una donna che</w:t>
      </w:r>
      <w:r>
        <w:rPr>
          <w:szCs w:val="24"/>
        </w:rPr>
        <w:t xml:space="preserve"> con </w:t>
      </w:r>
      <w:r w:rsidRPr="00FF7055">
        <w:rPr>
          <w:szCs w:val="24"/>
        </w:rPr>
        <w:t xml:space="preserve">la guerra </w:t>
      </w:r>
      <w:r>
        <w:rPr>
          <w:szCs w:val="24"/>
        </w:rPr>
        <w:t>ci campa</w:t>
      </w:r>
      <w:r w:rsidRPr="00FF7055">
        <w:rPr>
          <w:szCs w:val="24"/>
        </w:rPr>
        <w:t>. Segue gli eserciti con il suo carro, vende merci ai soldati e cerca di mantenere sé stessa e i suoi tre figli. Non è una donna malvagia. È una madre che cerca disperatamente di sopravvivere.</w:t>
      </w:r>
    </w:p>
    <w:p w14:paraId="396943FE" w14:textId="77777777" w:rsidR="002352DF" w:rsidRPr="000A6009" w:rsidRDefault="002352DF" w:rsidP="002352DF">
      <w:pPr>
        <w:spacing w:after="0" w:line="240" w:lineRule="auto"/>
        <w:rPr>
          <w:szCs w:val="24"/>
        </w:rPr>
      </w:pPr>
      <w:r w:rsidRPr="000A6009">
        <w:rPr>
          <w:szCs w:val="24"/>
        </w:rPr>
        <w:t>La sua contraddizione è terribile: cerca di proteggere i figli grazie alla stessa guerra che finirà per portarglieli via.</w:t>
      </w:r>
    </w:p>
    <w:p w14:paraId="1662435D" w14:textId="77777777" w:rsidR="002352DF" w:rsidRPr="000A6009" w:rsidRDefault="002352DF" w:rsidP="002352DF">
      <w:pPr>
        <w:spacing w:after="0" w:line="240" w:lineRule="auto"/>
        <w:rPr>
          <w:szCs w:val="24"/>
        </w:rPr>
      </w:pPr>
      <w:r w:rsidRPr="000A6009">
        <w:rPr>
          <w:szCs w:val="24"/>
        </w:rPr>
        <w:t>Courage è intelligente, astuta, ostinata. Crede di poter attraversare la guerra senza esserne travolta. Ma ogni volta che riesce a salvare qualcosa, perde qualcos’altro di infinitamente più importante. Fino a perdere tutto.</w:t>
      </w:r>
      <w:r>
        <w:rPr>
          <w:szCs w:val="24"/>
        </w:rPr>
        <w:t xml:space="preserve"> </w:t>
      </w:r>
      <w:r w:rsidRPr="000A6009">
        <w:rPr>
          <w:szCs w:val="24"/>
        </w:rPr>
        <w:t>Eppure continua.</w:t>
      </w:r>
    </w:p>
    <w:p w14:paraId="52BF0354" w14:textId="77777777" w:rsidR="002352DF" w:rsidRPr="000A6009" w:rsidRDefault="002352DF" w:rsidP="002352DF">
      <w:pPr>
        <w:spacing w:after="0" w:line="240" w:lineRule="auto"/>
        <w:rPr>
          <w:szCs w:val="24"/>
        </w:rPr>
      </w:pPr>
      <w:r>
        <w:rPr>
          <w:szCs w:val="24"/>
        </w:rPr>
        <w:t>L</w:t>
      </w:r>
      <w:r w:rsidRPr="000A6009">
        <w:rPr>
          <w:szCs w:val="24"/>
        </w:rPr>
        <w:t>a sua straordinaria capacità di resistere finisce per diventare qualcosa di mostruoso. Courage non può fermarsi, non può guardare indietro, forse non può nemmeno permettersi di capire. Perché capire significherebbe crollare.</w:t>
      </w:r>
    </w:p>
    <w:p w14:paraId="04EF7E5E" w14:textId="77777777" w:rsidR="002352DF" w:rsidRPr="000A6009" w:rsidRDefault="002352DF" w:rsidP="002352DF">
      <w:pPr>
        <w:spacing w:after="0" w:line="240" w:lineRule="auto"/>
        <w:rPr>
          <w:szCs w:val="24"/>
        </w:rPr>
      </w:pPr>
      <w:r w:rsidRPr="005D1F71">
        <w:rPr>
          <w:szCs w:val="24"/>
        </w:rPr>
        <w:t xml:space="preserve">Ma possiamo davvero giudicarla? È facile riconoscere i suoi errori. Molto più difficile è immaginare cosa avremmo fatto al suo posto. Courage compie scelte disastrose, ma in un mondo nel quale spesso non esistono scelte giuste. O forse esistono, ma richiedono un coraggio eroico. E Brecht diffida di un mondo che pretende l’eroismo dalle persone comuni. «Sventurata la terra che non ha eroi!», </w:t>
      </w:r>
      <w:r>
        <w:rPr>
          <w:szCs w:val="24"/>
        </w:rPr>
        <w:t>faceva dire ad</w:t>
      </w:r>
      <w:r w:rsidRPr="005D1F71">
        <w:rPr>
          <w:szCs w:val="24"/>
        </w:rPr>
        <w:t xml:space="preserve"> Andrea in </w:t>
      </w:r>
      <w:r w:rsidRPr="005D1F71">
        <w:rPr>
          <w:i/>
          <w:iCs/>
          <w:szCs w:val="24"/>
        </w:rPr>
        <w:t>Vita di Galileo</w:t>
      </w:r>
      <w:r>
        <w:rPr>
          <w:i/>
          <w:iCs/>
          <w:szCs w:val="24"/>
        </w:rPr>
        <w:t xml:space="preserve"> </w:t>
      </w:r>
      <w:r w:rsidRPr="005D1F71">
        <w:rPr>
          <w:szCs w:val="24"/>
        </w:rPr>
        <w:t>scritta l’</w:t>
      </w:r>
      <w:r>
        <w:rPr>
          <w:szCs w:val="24"/>
        </w:rPr>
        <w:t>a</w:t>
      </w:r>
      <w:r w:rsidRPr="005D1F71">
        <w:rPr>
          <w:szCs w:val="24"/>
        </w:rPr>
        <w:t>nno prima. «No. Sventurata la terra che ha bisogno di eroi», gli risponde</w:t>
      </w:r>
      <w:r>
        <w:rPr>
          <w:szCs w:val="24"/>
        </w:rPr>
        <w:t>va</w:t>
      </w:r>
      <w:r w:rsidRPr="005D1F71">
        <w:rPr>
          <w:szCs w:val="24"/>
        </w:rPr>
        <w:t xml:space="preserve"> Galileo.</w:t>
      </w:r>
    </w:p>
    <w:p w14:paraId="72CF8F3F" w14:textId="77777777" w:rsidR="002352DF" w:rsidRPr="000A6009" w:rsidRDefault="002352DF" w:rsidP="002352DF">
      <w:pPr>
        <w:spacing w:after="0" w:line="240" w:lineRule="auto"/>
        <w:rPr>
          <w:szCs w:val="24"/>
        </w:rPr>
      </w:pPr>
      <w:r w:rsidRPr="000A6009">
        <w:rPr>
          <w:szCs w:val="24"/>
        </w:rPr>
        <w:t>Brecht ci chiede di giudicarla e, contemporaneamente, ci costringe a comprenderla.</w:t>
      </w:r>
    </w:p>
    <w:p w14:paraId="1FB75F72" w14:textId="77777777" w:rsidR="002352DF" w:rsidRPr="000A6009" w:rsidRDefault="002352DF" w:rsidP="002352DF">
      <w:pPr>
        <w:spacing w:after="0" w:line="240" w:lineRule="auto"/>
        <w:rPr>
          <w:szCs w:val="24"/>
        </w:rPr>
      </w:pPr>
      <w:r w:rsidRPr="000A6009">
        <w:rPr>
          <w:szCs w:val="24"/>
        </w:rPr>
        <w:t>È qui che entra in gioco lo straniamento. Brecht non vuole che lo spettatore si abbandoni completamente alla storia. Vuole che si emozioni, ma che conservi la libertà di interrogarsi su ciò che vede. Perché Courage si comporta così? Potrebbe fare diversamente? È davvero libera di scegliere?</w:t>
      </w:r>
    </w:p>
    <w:p w14:paraId="58D5601F" w14:textId="77777777" w:rsidR="002352DF" w:rsidRPr="000A6009" w:rsidRDefault="002352DF" w:rsidP="002352DF">
      <w:pPr>
        <w:spacing w:after="0" w:line="240" w:lineRule="auto"/>
        <w:rPr>
          <w:szCs w:val="24"/>
        </w:rPr>
      </w:pPr>
      <w:r w:rsidRPr="000A6009">
        <w:rPr>
          <w:szCs w:val="24"/>
        </w:rPr>
        <w:t>Anche per questo, nel nostro spettacolo, la maggior parte degli attori interpreta più personaggi, passando dall’uno all’altro sotto gli occhi del pubblico. La finzione non viene nascosta, ma nemmeno ostentata. È dichiarata e vissuta con assoluta sincerità. Non vogliamo spezzare l’emozione, ma lasciare spazio al pensiero.</w:t>
      </w:r>
    </w:p>
    <w:p w14:paraId="0CD55896" w14:textId="77777777" w:rsidR="002352DF" w:rsidRPr="00C14353" w:rsidRDefault="002352DF" w:rsidP="002352DF">
      <w:pPr>
        <w:spacing w:after="0" w:line="240" w:lineRule="auto"/>
        <w:rPr>
          <w:szCs w:val="24"/>
        </w:rPr>
      </w:pPr>
      <w:r w:rsidRPr="00C14353">
        <w:rPr>
          <w:szCs w:val="24"/>
        </w:rPr>
        <w:t xml:space="preserve">E non credo affatto che Brecht volesse impedirci di commuoverci. La morte </w:t>
      </w:r>
      <w:r>
        <w:rPr>
          <w:szCs w:val="24"/>
        </w:rPr>
        <w:t xml:space="preserve">di ciascuno </w:t>
      </w:r>
      <w:r w:rsidRPr="00C14353">
        <w:rPr>
          <w:szCs w:val="24"/>
        </w:rPr>
        <w:t xml:space="preserve">dei figli di Courage deve sconvolgerci. Ma, insieme al dolore, dovremmo riuscire a riconoscere il mondo che </w:t>
      </w:r>
      <w:r>
        <w:rPr>
          <w:szCs w:val="24"/>
        </w:rPr>
        <w:t>l’</w:t>
      </w:r>
      <w:r w:rsidRPr="00C14353">
        <w:rPr>
          <w:szCs w:val="24"/>
        </w:rPr>
        <w:t>ha res</w:t>
      </w:r>
      <w:r>
        <w:rPr>
          <w:szCs w:val="24"/>
        </w:rPr>
        <w:t>a</w:t>
      </w:r>
      <w:r w:rsidRPr="00C14353">
        <w:rPr>
          <w:szCs w:val="24"/>
        </w:rPr>
        <w:t xml:space="preserve"> possibil</w:t>
      </w:r>
      <w:r>
        <w:rPr>
          <w:szCs w:val="24"/>
        </w:rPr>
        <w:t>e</w:t>
      </w:r>
      <w:r w:rsidRPr="00C14353">
        <w:rPr>
          <w:szCs w:val="24"/>
        </w:rPr>
        <w:t>.</w:t>
      </w:r>
    </w:p>
    <w:p w14:paraId="6FB4255E" w14:textId="77777777" w:rsidR="002352DF" w:rsidRPr="00C14353" w:rsidRDefault="002352DF" w:rsidP="002352DF">
      <w:pPr>
        <w:spacing w:after="0" w:line="240" w:lineRule="auto"/>
        <w:rPr>
          <w:szCs w:val="24"/>
        </w:rPr>
      </w:pPr>
      <w:r w:rsidRPr="00C14353">
        <w:rPr>
          <w:szCs w:val="24"/>
        </w:rPr>
        <w:t>Kattrin, per esempio, è muta, eppure è l’unica che riesce a farsi sentire. Mentre gli altri pregano, si arrendono o cercano di salvare ciò che possiedono, lei prende un tamburo e decide di agire. Sa che potrebbe morire, ma continua a suonare per salvare un’intera città.</w:t>
      </w:r>
    </w:p>
    <w:p w14:paraId="6D0A6DCC" w14:textId="77777777" w:rsidR="002352DF" w:rsidRPr="00573A61" w:rsidRDefault="002352DF" w:rsidP="002352DF">
      <w:pPr>
        <w:spacing w:after="0" w:line="240" w:lineRule="auto"/>
        <w:rPr>
          <w:szCs w:val="24"/>
        </w:rPr>
      </w:pPr>
      <w:r>
        <w:t>C</w:t>
      </w:r>
      <w:r w:rsidRPr="00573A61">
        <w:rPr>
          <w:szCs w:val="24"/>
        </w:rPr>
        <w:t>ourage e Kattrin rappresentano due modi opposti di affrontare lo stesso mondo: Courage cerca di sopravvivere adattandosi alle sue regole; Kattrin, per salvare gli altri, sceglie di infrangerle, anche a costo della propria vita.</w:t>
      </w:r>
    </w:p>
    <w:p w14:paraId="4423259E" w14:textId="77777777" w:rsidR="002352DF" w:rsidRPr="00C14353" w:rsidRDefault="002352DF" w:rsidP="002352DF">
      <w:pPr>
        <w:spacing w:after="0" w:line="240" w:lineRule="auto"/>
        <w:rPr>
          <w:szCs w:val="24"/>
        </w:rPr>
      </w:pPr>
      <w:r w:rsidRPr="00C14353">
        <w:rPr>
          <w:szCs w:val="24"/>
        </w:rPr>
        <w:t>È anche per questo che abbiamo cercato di costruire uno spettacolo che non pretendesse di impartire una lezione, ma che fosse capace di far ridere, commuovere, indignare e, qualche volta, persino irritare.</w:t>
      </w:r>
    </w:p>
    <w:p w14:paraId="1366F7A4" w14:textId="77777777" w:rsidR="002352DF" w:rsidRPr="000A6009" w:rsidRDefault="002352DF" w:rsidP="002352DF">
      <w:pPr>
        <w:spacing w:after="0" w:line="240" w:lineRule="auto"/>
        <w:rPr>
          <w:szCs w:val="24"/>
        </w:rPr>
      </w:pPr>
      <w:r w:rsidRPr="000A6009">
        <w:rPr>
          <w:szCs w:val="24"/>
        </w:rPr>
        <w:t>Abbiamo scelto uno spazio scenico quasi nudo. Gli attori, il carro di Madre Courage e, intorno, soltanto filo spinato. Il carro, a volte carico di merci, altre volte desolatamente vuoto, è il cuore dello spettacolo. Il filo spinato evoca confini, trincee, prigionie. A</w:t>
      </w:r>
      <w:r>
        <w:rPr>
          <w:szCs w:val="24"/>
        </w:rPr>
        <w:t>ppartiene a tutte</w:t>
      </w:r>
      <w:r w:rsidRPr="000A6009">
        <w:rPr>
          <w:szCs w:val="24"/>
        </w:rPr>
        <w:t xml:space="preserve"> le guerre</w:t>
      </w:r>
      <w:r>
        <w:rPr>
          <w:szCs w:val="24"/>
        </w:rPr>
        <w:t xml:space="preserve">, senza raccontarne una </w:t>
      </w:r>
      <w:r w:rsidRPr="000A6009">
        <w:rPr>
          <w:szCs w:val="24"/>
        </w:rPr>
        <w:t>in particolare.</w:t>
      </w:r>
    </w:p>
    <w:p w14:paraId="70370EDD" w14:textId="77777777" w:rsidR="002352DF" w:rsidRPr="000A6009" w:rsidRDefault="002352DF" w:rsidP="002352DF">
      <w:pPr>
        <w:spacing w:after="0" w:line="240" w:lineRule="auto"/>
        <w:rPr>
          <w:szCs w:val="24"/>
        </w:rPr>
      </w:pPr>
      <w:r w:rsidRPr="000A6009">
        <w:rPr>
          <w:szCs w:val="24"/>
        </w:rPr>
        <w:t>Non abbiamo voluto ricostruire il Seicento, ma nemmeno trasferire la vicenda nel presente. Sarebbe stato impossibile competere con le immagini delle guerre che ogni giorno scorrono davanti ai nostri occhi. Abbiamo preferito evocare un tempo indefinito, che potrebbe essere ieri, oggi o domani. Perché non ci interessa raccontare una guerra, ma ciò che la guerra fa agli esseri umani.</w:t>
      </w:r>
    </w:p>
    <w:p w14:paraId="0B422EA6" w14:textId="77777777" w:rsidR="002352DF" w:rsidRPr="000A6009" w:rsidRDefault="002352DF" w:rsidP="002352DF">
      <w:pPr>
        <w:spacing w:after="0" w:line="240" w:lineRule="auto"/>
        <w:rPr>
          <w:szCs w:val="24"/>
        </w:rPr>
      </w:pPr>
      <w:r w:rsidRPr="000A6009">
        <w:rPr>
          <w:szCs w:val="24"/>
        </w:rPr>
        <w:t>Anche la musica contribuisce a questa scelta. Giua ha riarrangiato le musiche di Paul Dessau in chiave rock e le interpreta dal vivo, alternando diverse chitarre e il basso elettrico. Le canzoni acquistano così una forza nuova, che avvicina la storia e i personaggi alla nostra sensibilità.</w:t>
      </w:r>
    </w:p>
    <w:p w14:paraId="05043B40" w14:textId="77777777" w:rsidR="002352DF" w:rsidRPr="000A6009" w:rsidRDefault="002352DF" w:rsidP="002352DF">
      <w:pPr>
        <w:spacing w:after="0" w:line="240" w:lineRule="auto"/>
        <w:rPr>
          <w:szCs w:val="24"/>
        </w:rPr>
      </w:pPr>
      <w:r w:rsidRPr="000A6009">
        <w:rPr>
          <w:szCs w:val="24"/>
        </w:rPr>
        <w:lastRenderedPageBreak/>
        <w:t>È il terzo spettacolo che faccio con Lunetta Savino, e la sua Madre Courage è disarmante. Cinica e tenera, sarcastica e affettuosa, spietata e fragile. Vorrei che il pubblico arrivasse ad amarla, pur riconoscendone gli errori. Che ne ammirasse la forza e, nello stesso tempo, ne fosse spaventato.</w:t>
      </w:r>
    </w:p>
    <w:p w14:paraId="0E61A86C" w14:textId="77777777" w:rsidR="002352DF" w:rsidRPr="000A6009" w:rsidRDefault="002352DF" w:rsidP="002352DF">
      <w:pPr>
        <w:spacing w:after="0" w:line="240" w:lineRule="auto"/>
        <w:rPr>
          <w:szCs w:val="24"/>
        </w:rPr>
      </w:pPr>
      <w:r w:rsidRPr="000A6009">
        <w:rPr>
          <w:szCs w:val="24"/>
        </w:rPr>
        <w:t>E soprattutto vorrei che, alla fine, quando quella donna rimasta completamente sola si rimette alle stanghe del carro e riprende a seguire l’esercito, nessuno riuscisse a liquidarla con un giudizio.</w:t>
      </w:r>
    </w:p>
    <w:p w14:paraId="5386E41E" w14:textId="77777777" w:rsidR="002352DF" w:rsidRPr="000A6009" w:rsidRDefault="002352DF" w:rsidP="002352DF">
      <w:pPr>
        <w:spacing w:after="0" w:line="240" w:lineRule="auto"/>
        <w:rPr>
          <w:szCs w:val="24"/>
        </w:rPr>
      </w:pPr>
      <w:r w:rsidRPr="000A6009">
        <w:rPr>
          <w:szCs w:val="24"/>
        </w:rPr>
        <w:t>Ha perso tutto</w:t>
      </w:r>
      <w:r>
        <w:rPr>
          <w:szCs w:val="24"/>
        </w:rPr>
        <w:t>, m</w:t>
      </w:r>
      <w:r w:rsidRPr="000A6009">
        <w:rPr>
          <w:szCs w:val="24"/>
        </w:rPr>
        <w:t>a non può fermarsi.</w:t>
      </w:r>
      <w:r>
        <w:rPr>
          <w:szCs w:val="24"/>
        </w:rPr>
        <w:t xml:space="preserve"> </w:t>
      </w:r>
      <w:r w:rsidRPr="000A6009">
        <w:rPr>
          <w:szCs w:val="24"/>
        </w:rPr>
        <w:t>La guerra continua</w:t>
      </w:r>
      <w:r>
        <w:rPr>
          <w:szCs w:val="24"/>
        </w:rPr>
        <w:t xml:space="preserve"> e</w:t>
      </w:r>
      <w:r w:rsidRPr="000A6009">
        <w:rPr>
          <w:szCs w:val="24"/>
        </w:rPr>
        <w:t xml:space="preserve"> lei continua con la guerra.</w:t>
      </w:r>
    </w:p>
    <w:p w14:paraId="78EA252B" w14:textId="77777777" w:rsidR="002352DF" w:rsidRPr="000A6009" w:rsidRDefault="002352DF" w:rsidP="002352DF">
      <w:pPr>
        <w:spacing w:after="0" w:line="240" w:lineRule="auto"/>
        <w:rPr>
          <w:szCs w:val="24"/>
        </w:rPr>
      </w:pPr>
      <w:r w:rsidRPr="000A6009">
        <w:rPr>
          <w:szCs w:val="24"/>
        </w:rPr>
        <w:t>È questa, forse, l’immagine più terribile che Brecht ci lascia</w:t>
      </w:r>
      <w:r>
        <w:rPr>
          <w:szCs w:val="24"/>
        </w:rPr>
        <w:t>: n</w:t>
      </w:r>
      <w:r w:rsidRPr="000A6009">
        <w:rPr>
          <w:szCs w:val="24"/>
        </w:rPr>
        <w:t>on una donna che muore a causa della guerra, ma una donna che, dopo aver perso tutto, continua a vivere dentro la guerra, incapace di immaginare un’alternativa.</w:t>
      </w:r>
    </w:p>
    <w:p w14:paraId="49A0CD65" w14:textId="77777777" w:rsidR="002352DF" w:rsidRDefault="002352DF" w:rsidP="002352DF">
      <w:pPr>
        <w:spacing w:after="0" w:line="240" w:lineRule="auto"/>
        <w:rPr>
          <w:szCs w:val="24"/>
        </w:rPr>
      </w:pPr>
      <w:r w:rsidRPr="000A6009">
        <w:rPr>
          <w:szCs w:val="24"/>
        </w:rPr>
        <w:t>E noi vorremmo fermarla. Ma non sapremmo dirle dove andare.</w:t>
      </w:r>
    </w:p>
    <w:p w14:paraId="38F46F63" w14:textId="77777777" w:rsidR="002352DF" w:rsidRDefault="002352DF" w:rsidP="002352DF">
      <w:pPr>
        <w:rPr>
          <w:szCs w:val="24"/>
        </w:rPr>
      </w:pPr>
    </w:p>
    <w:p w14:paraId="1461FEB0" w14:textId="77777777" w:rsidR="002352DF" w:rsidRPr="00F437B8" w:rsidRDefault="002352DF" w:rsidP="002352DF">
      <w:pPr>
        <w:rPr>
          <w:szCs w:val="24"/>
        </w:rPr>
      </w:pPr>
    </w:p>
    <w:p w14:paraId="167177A8" w14:textId="77777777" w:rsidR="002352DF" w:rsidRDefault="002352DF">
      <w:pPr>
        <w:rPr>
          <w:b/>
          <w:bCs/>
        </w:rPr>
      </w:pPr>
    </w:p>
    <w:p w14:paraId="725B9DC5" w14:textId="77777777" w:rsidR="007E2C65" w:rsidRDefault="007E2C65" w:rsidP="00C95676">
      <w:pPr>
        <w:spacing w:after="0" w:line="240" w:lineRule="auto"/>
        <w:jc w:val="both"/>
        <w:rPr>
          <w:b/>
          <w:bCs/>
        </w:rPr>
      </w:pPr>
    </w:p>
    <w:p w14:paraId="648453F5" w14:textId="77777777" w:rsidR="007E2C65" w:rsidRDefault="007E2C65" w:rsidP="00C95676">
      <w:pPr>
        <w:spacing w:after="0" w:line="240" w:lineRule="auto"/>
        <w:jc w:val="both"/>
        <w:rPr>
          <w:b/>
          <w:bCs/>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2"/>
        <w:gridCol w:w="4496"/>
      </w:tblGrid>
      <w:tr w:rsidR="007E2C65" w14:paraId="5DADD557" w14:textId="77777777" w:rsidTr="007E2C65">
        <w:tc>
          <w:tcPr>
            <w:tcW w:w="0" w:type="auto"/>
          </w:tcPr>
          <w:p w14:paraId="70DE4A70" w14:textId="336E938A" w:rsidR="007E2C65" w:rsidRPr="007E2C65" w:rsidRDefault="007E2C65" w:rsidP="007E2C65">
            <w:pPr>
              <w:jc w:val="both"/>
              <w:rPr>
                <w:b/>
                <w:bCs/>
              </w:rPr>
            </w:pPr>
            <w:r>
              <w:rPr>
                <w:b/>
                <w:bCs/>
              </w:rPr>
              <w:t xml:space="preserve">PERSONAGGI </w:t>
            </w:r>
          </w:p>
          <w:p w14:paraId="1432B4DD" w14:textId="77777777" w:rsidR="007E2C65" w:rsidRPr="007E2C65" w:rsidRDefault="007E2C65" w:rsidP="00C95676">
            <w:pPr>
              <w:jc w:val="both"/>
              <w:rPr>
                <w:b/>
                <w:bCs/>
              </w:rPr>
            </w:pPr>
          </w:p>
        </w:tc>
        <w:tc>
          <w:tcPr>
            <w:tcW w:w="0" w:type="auto"/>
          </w:tcPr>
          <w:p w14:paraId="78513010" w14:textId="79D271C9" w:rsidR="007E2C65" w:rsidRPr="007E2C65" w:rsidRDefault="007E2C65" w:rsidP="007E2C65">
            <w:pPr>
              <w:jc w:val="both"/>
              <w:rPr>
                <w:b/>
                <w:bCs/>
              </w:rPr>
            </w:pPr>
            <w:r>
              <w:rPr>
                <w:b/>
                <w:bCs/>
              </w:rPr>
              <w:t>INTERPRETI</w:t>
            </w:r>
          </w:p>
        </w:tc>
      </w:tr>
      <w:tr w:rsidR="007E2C65" w14:paraId="5FEA3E91" w14:textId="77777777" w:rsidTr="007E2C65">
        <w:tc>
          <w:tcPr>
            <w:tcW w:w="0" w:type="auto"/>
          </w:tcPr>
          <w:p w14:paraId="7F89159C" w14:textId="68B285B4" w:rsidR="007E2C65" w:rsidRDefault="007E2C65" w:rsidP="00C95676">
            <w:pPr>
              <w:jc w:val="both"/>
              <w:rPr>
                <w:b/>
                <w:bCs/>
              </w:rPr>
            </w:pPr>
            <w:r w:rsidRPr="007E2C65">
              <w:rPr>
                <w:b/>
                <w:bCs/>
              </w:rPr>
              <w:t>MADRE COURAGE</w:t>
            </w:r>
          </w:p>
        </w:tc>
        <w:tc>
          <w:tcPr>
            <w:tcW w:w="0" w:type="auto"/>
          </w:tcPr>
          <w:p w14:paraId="40599F80" w14:textId="77777777" w:rsidR="007E2C65" w:rsidRPr="007E2C65" w:rsidRDefault="007E2C65" w:rsidP="007E2C65">
            <w:pPr>
              <w:jc w:val="both"/>
            </w:pPr>
            <w:r w:rsidRPr="007E2C65">
              <w:t xml:space="preserve">LUNETTA SAVINO </w:t>
            </w:r>
          </w:p>
          <w:p w14:paraId="490F02C6" w14:textId="77777777" w:rsidR="007E2C65" w:rsidRPr="007E2C65" w:rsidRDefault="007E2C65" w:rsidP="00C95676">
            <w:pPr>
              <w:jc w:val="both"/>
            </w:pPr>
          </w:p>
        </w:tc>
      </w:tr>
      <w:tr w:rsidR="007E2C65" w14:paraId="4E2C5F34" w14:textId="77777777" w:rsidTr="007E2C65">
        <w:tc>
          <w:tcPr>
            <w:tcW w:w="0" w:type="auto"/>
          </w:tcPr>
          <w:p w14:paraId="386F3C4F" w14:textId="6D902BB5" w:rsidR="007E2C65" w:rsidRDefault="007E2C65" w:rsidP="00C95676">
            <w:pPr>
              <w:jc w:val="both"/>
              <w:rPr>
                <w:b/>
                <w:bCs/>
              </w:rPr>
            </w:pPr>
            <w:r w:rsidRPr="007E2C65">
              <w:rPr>
                <w:b/>
                <w:bCs/>
              </w:rPr>
              <w:t>KATTRIN</w:t>
            </w:r>
          </w:p>
        </w:tc>
        <w:tc>
          <w:tcPr>
            <w:tcW w:w="0" w:type="auto"/>
          </w:tcPr>
          <w:p w14:paraId="3C7EA13A" w14:textId="77777777" w:rsidR="007E2C65" w:rsidRPr="007E2C65" w:rsidRDefault="007E2C65" w:rsidP="00C95676">
            <w:pPr>
              <w:jc w:val="both"/>
            </w:pPr>
            <w:r w:rsidRPr="007E2C65">
              <w:t>VALENTINA MARTINIELLO</w:t>
            </w:r>
          </w:p>
          <w:p w14:paraId="1E69714D" w14:textId="4D92DBA0" w:rsidR="007E2C65" w:rsidRPr="007E2C65" w:rsidRDefault="007E2C65" w:rsidP="00C95676">
            <w:pPr>
              <w:jc w:val="both"/>
            </w:pPr>
          </w:p>
        </w:tc>
      </w:tr>
      <w:tr w:rsidR="007E2C65" w14:paraId="49D6A843" w14:textId="77777777" w:rsidTr="007E2C65">
        <w:tc>
          <w:tcPr>
            <w:tcW w:w="0" w:type="auto"/>
          </w:tcPr>
          <w:p w14:paraId="405A64CC" w14:textId="02F05718" w:rsidR="007E2C65" w:rsidRDefault="007E2C65" w:rsidP="00C95676">
            <w:pPr>
              <w:jc w:val="both"/>
              <w:rPr>
                <w:b/>
                <w:bCs/>
              </w:rPr>
            </w:pPr>
            <w:r w:rsidRPr="007E2C65">
              <w:rPr>
                <w:b/>
                <w:bCs/>
              </w:rPr>
              <w:t>SCHWEIZERKAS</w:t>
            </w:r>
          </w:p>
        </w:tc>
        <w:tc>
          <w:tcPr>
            <w:tcW w:w="0" w:type="auto"/>
          </w:tcPr>
          <w:p w14:paraId="29AD56B4" w14:textId="77777777" w:rsidR="007E2C65" w:rsidRPr="007E2C65" w:rsidRDefault="007E2C65" w:rsidP="00C95676">
            <w:pPr>
              <w:jc w:val="both"/>
            </w:pPr>
            <w:r w:rsidRPr="007E2C65">
              <w:t>IACOPO FERRO</w:t>
            </w:r>
          </w:p>
          <w:p w14:paraId="66D9BA8D" w14:textId="1629D667" w:rsidR="007E2C65" w:rsidRPr="007E2C65" w:rsidRDefault="007E2C65" w:rsidP="00C95676">
            <w:pPr>
              <w:jc w:val="both"/>
            </w:pPr>
          </w:p>
        </w:tc>
      </w:tr>
      <w:tr w:rsidR="007E2C65" w14:paraId="442046E0" w14:textId="77777777" w:rsidTr="007E2C65">
        <w:tc>
          <w:tcPr>
            <w:tcW w:w="0" w:type="auto"/>
          </w:tcPr>
          <w:p w14:paraId="4B504BB5" w14:textId="56A5EC92" w:rsidR="007E2C65" w:rsidRDefault="007E2C65" w:rsidP="00C95676">
            <w:pPr>
              <w:jc w:val="both"/>
              <w:rPr>
                <w:b/>
                <w:bCs/>
              </w:rPr>
            </w:pPr>
            <w:r w:rsidRPr="007E2C65">
              <w:rPr>
                <w:b/>
                <w:bCs/>
              </w:rPr>
              <w:t>EJLJF</w:t>
            </w:r>
          </w:p>
        </w:tc>
        <w:tc>
          <w:tcPr>
            <w:tcW w:w="0" w:type="auto"/>
          </w:tcPr>
          <w:p w14:paraId="730A8916" w14:textId="77777777" w:rsidR="007E2C65" w:rsidRPr="007E2C65" w:rsidRDefault="007E2C65" w:rsidP="00C95676">
            <w:pPr>
              <w:jc w:val="both"/>
            </w:pPr>
            <w:r w:rsidRPr="007E2C65">
              <w:t>LORENZO GRILLI</w:t>
            </w:r>
          </w:p>
          <w:p w14:paraId="62752BDA" w14:textId="4B68E159" w:rsidR="007E2C65" w:rsidRPr="007E2C65" w:rsidRDefault="007E2C65" w:rsidP="00C95676">
            <w:pPr>
              <w:jc w:val="both"/>
            </w:pPr>
          </w:p>
        </w:tc>
      </w:tr>
      <w:tr w:rsidR="007E2C65" w14:paraId="53E24ED6" w14:textId="77777777" w:rsidTr="007E2C65">
        <w:tc>
          <w:tcPr>
            <w:tcW w:w="0" w:type="auto"/>
          </w:tcPr>
          <w:p w14:paraId="14D88BB5" w14:textId="4F3FA49B" w:rsidR="007E2C65" w:rsidRDefault="007E2C65" w:rsidP="00C95676">
            <w:pPr>
              <w:jc w:val="both"/>
              <w:rPr>
                <w:b/>
                <w:bCs/>
              </w:rPr>
            </w:pPr>
            <w:r w:rsidRPr="007E2C65">
              <w:rPr>
                <w:b/>
                <w:bCs/>
              </w:rPr>
              <w:t>CAPPELLAN</w:t>
            </w:r>
            <w:r>
              <w:rPr>
                <w:b/>
                <w:bCs/>
              </w:rPr>
              <w:t>O</w:t>
            </w:r>
          </w:p>
        </w:tc>
        <w:tc>
          <w:tcPr>
            <w:tcW w:w="0" w:type="auto"/>
          </w:tcPr>
          <w:p w14:paraId="721DFA68" w14:textId="77777777" w:rsidR="007E2C65" w:rsidRPr="007E2C65" w:rsidRDefault="007E2C65" w:rsidP="007E2C65">
            <w:pPr>
              <w:jc w:val="both"/>
            </w:pPr>
            <w:r w:rsidRPr="007E2C65">
              <w:t>GIANLUCA FERRATO</w:t>
            </w:r>
          </w:p>
          <w:p w14:paraId="527454B4" w14:textId="47A70A03" w:rsidR="007E2C65" w:rsidRPr="007E2C65" w:rsidRDefault="007E2C65" w:rsidP="007E2C65">
            <w:pPr>
              <w:jc w:val="both"/>
            </w:pPr>
          </w:p>
        </w:tc>
      </w:tr>
      <w:tr w:rsidR="007E2C65" w14:paraId="10BC889B" w14:textId="77777777" w:rsidTr="007E2C65">
        <w:tc>
          <w:tcPr>
            <w:tcW w:w="0" w:type="auto"/>
          </w:tcPr>
          <w:p w14:paraId="3334AAAA" w14:textId="6F1D0068" w:rsidR="007E2C65" w:rsidRDefault="007E2C65" w:rsidP="00C95676">
            <w:pPr>
              <w:jc w:val="both"/>
              <w:rPr>
                <w:b/>
                <w:bCs/>
              </w:rPr>
            </w:pPr>
            <w:r w:rsidRPr="007E2C65">
              <w:rPr>
                <w:b/>
                <w:bCs/>
              </w:rPr>
              <w:t>CUOCO</w:t>
            </w:r>
          </w:p>
        </w:tc>
        <w:tc>
          <w:tcPr>
            <w:tcW w:w="0" w:type="auto"/>
          </w:tcPr>
          <w:p w14:paraId="3414608B" w14:textId="77777777" w:rsidR="007E2C65" w:rsidRPr="007E2C65" w:rsidRDefault="007E2C65" w:rsidP="007E2C65">
            <w:pPr>
              <w:jc w:val="both"/>
            </w:pPr>
            <w:r w:rsidRPr="007E2C65">
              <w:t xml:space="preserve">SIMONE LUGLIO </w:t>
            </w:r>
          </w:p>
          <w:p w14:paraId="0683FE39" w14:textId="77777777" w:rsidR="007E2C65" w:rsidRPr="007E2C65" w:rsidRDefault="007E2C65" w:rsidP="00C95676">
            <w:pPr>
              <w:jc w:val="both"/>
            </w:pPr>
          </w:p>
        </w:tc>
      </w:tr>
      <w:tr w:rsidR="007E2C65" w14:paraId="46E18421" w14:textId="77777777" w:rsidTr="007E2C65">
        <w:tc>
          <w:tcPr>
            <w:tcW w:w="0" w:type="auto"/>
          </w:tcPr>
          <w:p w14:paraId="77D569F2" w14:textId="23D46613" w:rsidR="007E2C65" w:rsidRDefault="007E2C65" w:rsidP="00EC023F">
            <w:pPr>
              <w:jc w:val="both"/>
              <w:rPr>
                <w:b/>
                <w:bCs/>
              </w:rPr>
            </w:pPr>
            <w:r w:rsidRPr="007E2C65">
              <w:rPr>
                <w:b/>
                <w:bCs/>
              </w:rPr>
              <w:t>YVETTE POTTIER</w:t>
            </w:r>
          </w:p>
        </w:tc>
        <w:tc>
          <w:tcPr>
            <w:tcW w:w="0" w:type="auto"/>
          </w:tcPr>
          <w:p w14:paraId="76B39F95" w14:textId="77777777" w:rsidR="007E2C65" w:rsidRPr="007E2C65" w:rsidRDefault="007E2C65" w:rsidP="007E2C65">
            <w:pPr>
              <w:jc w:val="both"/>
            </w:pPr>
            <w:r w:rsidRPr="007E2C65">
              <w:t xml:space="preserve">GLORIA CAROVANA </w:t>
            </w:r>
          </w:p>
          <w:p w14:paraId="514E60B9" w14:textId="77777777" w:rsidR="007E2C65" w:rsidRPr="007E2C65" w:rsidRDefault="007E2C65" w:rsidP="00EC023F">
            <w:pPr>
              <w:jc w:val="both"/>
            </w:pPr>
          </w:p>
        </w:tc>
      </w:tr>
      <w:tr w:rsidR="007E2C65" w14:paraId="2D514911" w14:textId="77777777" w:rsidTr="007E2C65">
        <w:tc>
          <w:tcPr>
            <w:tcW w:w="0" w:type="auto"/>
          </w:tcPr>
          <w:p w14:paraId="5496C78B" w14:textId="08BA0CB8" w:rsidR="007E2C65" w:rsidRDefault="007E2C65" w:rsidP="00EC023F">
            <w:pPr>
              <w:jc w:val="both"/>
              <w:rPr>
                <w:b/>
                <w:bCs/>
              </w:rPr>
            </w:pPr>
            <w:r w:rsidRPr="007E2C65">
              <w:rPr>
                <w:b/>
                <w:bCs/>
              </w:rPr>
              <w:t>SERGENTE</w:t>
            </w:r>
          </w:p>
        </w:tc>
        <w:tc>
          <w:tcPr>
            <w:tcW w:w="0" w:type="auto"/>
          </w:tcPr>
          <w:p w14:paraId="5E504F0B" w14:textId="77777777" w:rsidR="007E2C65" w:rsidRPr="007E2C65" w:rsidRDefault="007E2C65" w:rsidP="007E2C65">
            <w:pPr>
              <w:jc w:val="both"/>
            </w:pPr>
            <w:r w:rsidRPr="007E2C65">
              <w:t xml:space="preserve">MAURO PARRINELLO </w:t>
            </w:r>
          </w:p>
          <w:p w14:paraId="37720C5E" w14:textId="77777777" w:rsidR="007E2C65" w:rsidRPr="007E2C65" w:rsidRDefault="007E2C65" w:rsidP="00EC023F">
            <w:pPr>
              <w:jc w:val="both"/>
            </w:pPr>
          </w:p>
        </w:tc>
      </w:tr>
      <w:tr w:rsidR="007E2C65" w14:paraId="390827A2" w14:textId="77777777" w:rsidTr="007E2C65">
        <w:tc>
          <w:tcPr>
            <w:tcW w:w="0" w:type="auto"/>
          </w:tcPr>
          <w:p w14:paraId="226CDFA1" w14:textId="36DE6CC2" w:rsidR="007E2C65" w:rsidRDefault="007E2C65" w:rsidP="00EC023F">
            <w:pPr>
              <w:jc w:val="both"/>
              <w:rPr>
                <w:b/>
                <w:bCs/>
              </w:rPr>
            </w:pPr>
            <w:r w:rsidRPr="007E2C65">
              <w:rPr>
                <w:b/>
                <w:bCs/>
              </w:rPr>
              <w:t>RECLUTATORE</w:t>
            </w:r>
          </w:p>
        </w:tc>
        <w:tc>
          <w:tcPr>
            <w:tcW w:w="0" w:type="auto"/>
          </w:tcPr>
          <w:p w14:paraId="7B5ABBB6" w14:textId="77777777" w:rsidR="007E2C65" w:rsidRPr="007E2C65" w:rsidRDefault="007E2C65" w:rsidP="007E2C65">
            <w:pPr>
              <w:jc w:val="both"/>
            </w:pPr>
            <w:r w:rsidRPr="007E2C65">
              <w:t>SALVATORE CUTRÌ</w:t>
            </w:r>
          </w:p>
          <w:p w14:paraId="45CBDDC8" w14:textId="77777777" w:rsidR="007E2C65" w:rsidRPr="007E2C65" w:rsidRDefault="007E2C65" w:rsidP="00EC023F">
            <w:pPr>
              <w:jc w:val="both"/>
            </w:pPr>
          </w:p>
        </w:tc>
      </w:tr>
      <w:tr w:rsidR="007E2C65" w14:paraId="4B4D09BC" w14:textId="77777777" w:rsidTr="007E2C65">
        <w:tc>
          <w:tcPr>
            <w:tcW w:w="0" w:type="auto"/>
            <w:gridSpan w:val="2"/>
          </w:tcPr>
          <w:p w14:paraId="4115B851" w14:textId="77777777" w:rsidR="007E2C65" w:rsidRDefault="007E2C65" w:rsidP="007E2C65">
            <w:pPr>
              <w:jc w:val="both"/>
              <w:rPr>
                <w:b/>
                <w:bCs/>
              </w:rPr>
            </w:pPr>
          </w:p>
          <w:p w14:paraId="3221F6CC" w14:textId="60FC1099" w:rsidR="007E2C65" w:rsidRPr="007E2C65" w:rsidRDefault="007E2C65" w:rsidP="007E2C65">
            <w:pPr>
              <w:jc w:val="both"/>
            </w:pPr>
            <w:r w:rsidRPr="007E2C65">
              <w:t>GLI ALTRI PERSONAGGI SONO INTERPRETATI DAI COMPONENTI DELL’ENSEMBLE</w:t>
            </w:r>
          </w:p>
          <w:p w14:paraId="507C4AC3" w14:textId="77777777" w:rsidR="007E2C65" w:rsidRPr="007E2C65" w:rsidRDefault="007E2C65" w:rsidP="007E2C65">
            <w:pPr>
              <w:jc w:val="both"/>
              <w:rPr>
                <w:b/>
                <w:bCs/>
              </w:rPr>
            </w:pPr>
          </w:p>
        </w:tc>
      </w:tr>
    </w:tbl>
    <w:p w14:paraId="4342914B" w14:textId="77777777" w:rsidR="00307C1D" w:rsidRDefault="00307C1D" w:rsidP="00C95676">
      <w:pPr>
        <w:spacing w:after="0" w:line="240" w:lineRule="auto"/>
        <w:jc w:val="both"/>
        <w:rPr>
          <w:b/>
          <w:bCs/>
        </w:rPr>
      </w:pPr>
    </w:p>
    <w:p w14:paraId="7E22074A" w14:textId="77777777" w:rsidR="00307C1D" w:rsidRPr="00FC5F55" w:rsidRDefault="00307C1D" w:rsidP="00C95676">
      <w:pPr>
        <w:spacing w:after="0" w:line="240" w:lineRule="auto"/>
        <w:jc w:val="both"/>
        <w:rPr>
          <w:b/>
          <w:bCs/>
        </w:rPr>
      </w:pPr>
    </w:p>
    <w:sectPr w:rsidR="00307C1D" w:rsidRPr="00FC5F55" w:rsidSect="00FC5F5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C856BE"/>
    <w:multiLevelType w:val="multilevel"/>
    <w:tmpl w:val="173CD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5623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6A2"/>
    <w:rsid w:val="000476DB"/>
    <w:rsid w:val="000504DF"/>
    <w:rsid w:val="00082770"/>
    <w:rsid w:val="000D1301"/>
    <w:rsid w:val="000E29BA"/>
    <w:rsid w:val="000E5631"/>
    <w:rsid w:val="000F4C7B"/>
    <w:rsid w:val="00106420"/>
    <w:rsid w:val="0022363A"/>
    <w:rsid w:val="002352DF"/>
    <w:rsid w:val="002A10E6"/>
    <w:rsid w:val="002B2BF7"/>
    <w:rsid w:val="002B4E5F"/>
    <w:rsid w:val="002C4137"/>
    <w:rsid w:val="002F4C0B"/>
    <w:rsid w:val="0030446E"/>
    <w:rsid w:val="00307C1D"/>
    <w:rsid w:val="0037357F"/>
    <w:rsid w:val="00400687"/>
    <w:rsid w:val="004716B1"/>
    <w:rsid w:val="00474C25"/>
    <w:rsid w:val="004B4298"/>
    <w:rsid w:val="004C02DE"/>
    <w:rsid w:val="004D0B65"/>
    <w:rsid w:val="0051721C"/>
    <w:rsid w:val="00522EA6"/>
    <w:rsid w:val="005256A2"/>
    <w:rsid w:val="00526C00"/>
    <w:rsid w:val="005972B8"/>
    <w:rsid w:val="005A68DB"/>
    <w:rsid w:val="005C0ABA"/>
    <w:rsid w:val="005F0AFA"/>
    <w:rsid w:val="00600502"/>
    <w:rsid w:val="00613B94"/>
    <w:rsid w:val="00620A24"/>
    <w:rsid w:val="00622B9A"/>
    <w:rsid w:val="00637EFA"/>
    <w:rsid w:val="00673C44"/>
    <w:rsid w:val="006B32F3"/>
    <w:rsid w:val="006B3E7F"/>
    <w:rsid w:val="006C491E"/>
    <w:rsid w:val="006C5A29"/>
    <w:rsid w:val="00713608"/>
    <w:rsid w:val="00733903"/>
    <w:rsid w:val="007665B1"/>
    <w:rsid w:val="00786CD0"/>
    <w:rsid w:val="007E2C65"/>
    <w:rsid w:val="007F239A"/>
    <w:rsid w:val="007F6ACB"/>
    <w:rsid w:val="00837486"/>
    <w:rsid w:val="008A3D18"/>
    <w:rsid w:val="00932295"/>
    <w:rsid w:val="009668D9"/>
    <w:rsid w:val="00985ADF"/>
    <w:rsid w:val="00987348"/>
    <w:rsid w:val="009921A9"/>
    <w:rsid w:val="009D5DB9"/>
    <w:rsid w:val="009E4B46"/>
    <w:rsid w:val="00A038CF"/>
    <w:rsid w:val="00A8028F"/>
    <w:rsid w:val="00A85E1F"/>
    <w:rsid w:val="00A94C74"/>
    <w:rsid w:val="00AF55EF"/>
    <w:rsid w:val="00B11150"/>
    <w:rsid w:val="00B45A3A"/>
    <w:rsid w:val="00B60858"/>
    <w:rsid w:val="00B63789"/>
    <w:rsid w:val="00B817B0"/>
    <w:rsid w:val="00B932CD"/>
    <w:rsid w:val="00B956F0"/>
    <w:rsid w:val="00BB2022"/>
    <w:rsid w:val="00BE1EA1"/>
    <w:rsid w:val="00BF4016"/>
    <w:rsid w:val="00C61821"/>
    <w:rsid w:val="00C855A0"/>
    <w:rsid w:val="00C93154"/>
    <w:rsid w:val="00C95676"/>
    <w:rsid w:val="00CB6EC2"/>
    <w:rsid w:val="00CE2453"/>
    <w:rsid w:val="00DA0E30"/>
    <w:rsid w:val="00DD3E47"/>
    <w:rsid w:val="00E36BF7"/>
    <w:rsid w:val="00E37AF7"/>
    <w:rsid w:val="00E45CA4"/>
    <w:rsid w:val="00E655AE"/>
    <w:rsid w:val="00E84AF2"/>
    <w:rsid w:val="00F516E4"/>
    <w:rsid w:val="00F85A98"/>
    <w:rsid w:val="00FC5F55"/>
    <w:rsid w:val="00FD37FF"/>
    <w:rsid w:val="00FF34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23B25"/>
  <w15:chartTrackingRefBased/>
  <w15:docId w15:val="{297896EC-DC0B-4676-9BA6-27C60AF48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256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256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256A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256A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256A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256A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256A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256A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256A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256A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256A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256A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256A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256A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256A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256A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256A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256A2"/>
    <w:rPr>
      <w:rFonts w:eastAsiaTheme="majorEastAsia" w:cstheme="majorBidi"/>
      <w:color w:val="272727" w:themeColor="text1" w:themeTint="D8"/>
    </w:rPr>
  </w:style>
  <w:style w:type="paragraph" w:styleId="Titolo">
    <w:name w:val="Title"/>
    <w:basedOn w:val="Normale"/>
    <w:next w:val="Normale"/>
    <w:link w:val="TitoloCarattere"/>
    <w:uiPriority w:val="10"/>
    <w:qFormat/>
    <w:rsid w:val="005256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256A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256A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256A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256A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256A2"/>
    <w:rPr>
      <w:i/>
      <w:iCs/>
      <w:color w:val="404040" w:themeColor="text1" w:themeTint="BF"/>
    </w:rPr>
  </w:style>
  <w:style w:type="paragraph" w:styleId="Paragrafoelenco">
    <w:name w:val="List Paragraph"/>
    <w:basedOn w:val="Normale"/>
    <w:uiPriority w:val="34"/>
    <w:qFormat/>
    <w:rsid w:val="005256A2"/>
    <w:pPr>
      <w:ind w:left="720"/>
      <w:contextualSpacing/>
    </w:pPr>
  </w:style>
  <w:style w:type="character" w:styleId="Enfasiintensa">
    <w:name w:val="Intense Emphasis"/>
    <w:basedOn w:val="Carpredefinitoparagrafo"/>
    <w:uiPriority w:val="21"/>
    <w:qFormat/>
    <w:rsid w:val="005256A2"/>
    <w:rPr>
      <w:i/>
      <w:iCs/>
      <w:color w:val="0F4761" w:themeColor="accent1" w:themeShade="BF"/>
    </w:rPr>
  </w:style>
  <w:style w:type="paragraph" w:styleId="Citazioneintensa">
    <w:name w:val="Intense Quote"/>
    <w:basedOn w:val="Normale"/>
    <w:next w:val="Normale"/>
    <w:link w:val="CitazioneintensaCarattere"/>
    <w:uiPriority w:val="30"/>
    <w:qFormat/>
    <w:rsid w:val="005256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256A2"/>
    <w:rPr>
      <w:i/>
      <w:iCs/>
      <w:color w:val="0F4761" w:themeColor="accent1" w:themeShade="BF"/>
    </w:rPr>
  </w:style>
  <w:style w:type="character" w:styleId="Riferimentointenso">
    <w:name w:val="Intense Reference"/>
    <w:basedOn w:val="Carpredefinitoparagrafo"/>
    <w:uiPriority w:val="32"/>
    <w:qFormat/>
    <w:rsid w:val="005256A2"/>
    <w:rPr>
      <w:b/>
      <w:bCs/>
      <w:smallCaps/>
      <w:color w:val="0F4761" w:themeColor="accent1" w:themeShade="BF"/>
      <w:spacing w:val="5"/>
    </w:rPr>
  </w:style>
  <w:style w:type="character" w:styleId="Collegamentoipertestuale">
    <w:name w:val="Hyperlink"/>
    <w:basedOn w:val="Carpredefinitoparagrafo"/>
    <w:uiPriority w:val="99"/>
    <w:unhideWhenUsed/>
    <w:rsid w:val="000E5631"/>
    <w:rPr>
      <w:color w:val="467886" w:themeColor="hyperlink"/>
      <w:u w:val="single"/>
    </w:rPr>
  </w:style>
  <w:style w:type="character" w:styleId="Menzionenonrisolta">
    <w:name w:val="Unresolved Mention"/>
    <w:basedOn w:val="Carpredefinitoparagrafo"/>
    <w:uiPriority w:val="99"/>
    <w:semiHidden/>
    <w:unhideWhenUsed/>
    <w:rsid w:val="000E5631"/>
    <w:rPr>
      <w:color w:val="605E5C"/>
      <w:shd w:val="clear" w:color="auto" w:fill="E1DFDD"/>
    </w:rPr>
  </w:style>
  <w:style w:type="table" w:styleId="Grigliatabella">
    <w:name w:val="Table Grid"/>
    <w:basedOn w:val="Tabellanormale"/>
    <w:uiPriority w:val="39"/>
    <w:rsid w:val="007E2C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eatro-bolzano.it-"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1710</Words>
  <Characters>9748</Characters>
  <Application>Microsoft Office Word</Application>
  <DocSecurity>0</DocSecurity>
  <Lines>81</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Beatrice Pertile</dc:creator>
  <cp:keywords/>
  <dc:description/>
  <cp:lastModifiedBy>Barbara Gambino</cp:lastModifiedBy>
  <cp:revision>2</cp:revision>
  <cp:lastPrinted>2026-10-15T15:46:00Z</cp:lastPrinted>
  <dcterms:created xsi:type="dcterms:W3CDTF">2026-10-20T10:46:00Z</dcterms:created>
  <dcterms:modified xsi:type="dcterms:W3CDTF">2026-10-20T10:46:00Z</dcterms:modified>
</cp:coreProperties>
</file>