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7176FC" w14:textId="5FB01104" w:rsidR="00EB03BC" w:rsidRPr="00EB03BC" w:rsidRDefault="00EB03BC" w:rsidP="00EB03BC">
      <w:pPr>
        <w:shd w:val="clear" w:color="auto" w:fill="FFFFFF"/>
        <w:rPr>
          <w:rFonts w:ascii="Arial" w:eastAsia="Times New Roman" w:hAnsi="Arial" w:cs="Arial"/>
          <w:b/>
          <w:bCs/>
          <w:color w:val="222222"/>
          <w:kern w:val="0"/>
          <w:lang w:eastAsia="it-IT"/>
          <w14:ligatures w14:val="none"/>
        </w:rPr>
      </w:pPr>
      <w:r w:rsidRPr="00EB03BC">
        <w:rPr>
          <w:rFonts w:ascii="Arial" w:eastAsia="Times New Roman" w:hAnsi="Arial" w:cs="Arial"/>
          <w:b/>
          <w:bCs/>
          <w:color w:val="222222"/>
          <w:kern w:val="0"/>
          <w:lang w:eastAsia="it-IT"/>
          <w14:ligatures w14:val="none"/>
        </w:rPr>
        <w:t>Un destino che commuove e tocca il cuore! La diagnosi di Alzheimer non pone fine alla vita</w:t>
      </w:r>
    </w:p>
    <w:p w14:paraId="5DCA8DBC" w14:textId="77777777" w:rsidR="00EB03BC" w:rsidRPr="00EB03BC" w:rsidRDefault="00EB03BC" w:rsidP="00EB03BC">
      <w:pPr>
        <w:shd w:val="clear" w:color="auto" w:fill="FFFFFF"/>
        <w:rPr>
          <w:rFonts w:ascii="Arial" w:eastAsia="Times New Roman" w:hAnsi="Arial" w:cs="Arial"/>
          <w:color w:val="222222"/>
          <w:kern w:val="0"/>
          <w:lang w:eastAsia="it-IT"/>
          <w14:ligatures w14:val="none"/>
        </w:rPr>
      </w:pPr>
    </w:p>
    <w:p w14:paraId="3AEE5C84" w14:textId="77777777" w:rsidR="00EB03BC" w:rsidRPr="00EB03BC" w:rsidRDefault="00EB03BC" w:rsidP="00EB03BC">
      <w:pPr>
        <w:shd w:val="clear" w:color="auto" w:fill="FFFFFF"/>
        <w:rPr>
          <w:rFonts w:ascii="Arial" w:eastAsia="Times New Roman" w:hAnsi="Arial" w:cs="Arial"/>
          <w:color w:val="222222"/>
          <w:kern w:val="0"/>
          <w:lang w:eastAsia="it-IT"/>
          <w14:ligatures w14:val="none"/>
        </w:rPr>
      </w:pPr>
      <w:r w:rsidRPr="00EB03BC">
        <w:rPr>
          <w:rFonts w:ascii="Arial" w:eastAsia="Times New Roman" w:hAnsi="Arial" w:cs="Arial"/>
          <w:color w:val="222222"/>
          <w:kern w:val="0"/>
          <w:lang w:eastAsia="it-IT"/>
          <w14:ligatures w14:val="none"/>
        </w:rPr>
        <w:t xml:space="preserve">Il film drammatico italiano “Per te”, diretto da Alessandro Aronadio, è tratto da una storia vera. Il film trae ispirazione dal libro </w:t>
      </w:r>
      <w:r w:rsidRPr="00EB03BC">
        <w:rPr>
          <w:rFonts w:ascii="Arial" w:eastAsia="Times New Roman" w:hAnsi="Arial" w:cs="Arial"/>
          <w:i/>
          <w:iCs/>
          <w:color w:val="222222"/>
          <w:kern w:val="0"/>
          <w:lang w:eastAsia="it-IT"/>
          <w14:ligatures w14:val="none"/>
        </w:rPr>
        <w:t xml:space="preserve">“Un tempo piccolo” </w:t>
      </w:r>
      <w:r w:rsidRPr="00EB03BC">
        <w:rPr>
          <w:rFonts w:ascii="Arial" w:eastAsia="Times New Roman" w:hAnsi="Arial" w:cs="Arial"/>
          <w:color w:val="222222"/>
          <w:kern w:val="0"/>
          <w:lang w:eastAsia="it-IT"/>
          <w14:ligatures w14:val="none"/>
        </w:rPr>
        <w:t xml:space="preserve">di Serenella Antoniazzi e racconta la storia vera di </w:t>
      </w:r>
      <w:r w:rsidRPr="00EB03BC">
        <w:rPr>
          <w:rFonts w:ascii="Arial" w:eastAsia="Times New Roman" w:hAnsi="Arial" w:cs="Arial"/>
          <w:b/>
          <w:bCs/>
          <w:color w:val="222222"/>
          <w:kern w:val="0"/>
          <w:lang w:eastAsia="it-IT"/>
          <w14:ligatures w14:val="none"/>
        </w:rPr>
        <w:t>Mattia Piccoli</w:t>
      </w:r>
      <w:r w:rsidRPr="00EB03BC">
        <w:rPr>
          <w:rFonts w:ascii="Arial" w:eastAsia="Times New Roman" w:hAnsi="Arial" w:cs="Arial"/>
          <w:color w:val="222222"/>
          <w:kern w:val="0"/>
          <w:lang w:eastAsia="it-IT"/>
          <w14:ligatures w14:val="none"/>
        </w:rPr>
        <w:t xml:space="preserve">, che nel 2021, all’età di 11 anni, è stato insignito dal Presidente della Repubblica Sergio Mattarella del titolo di </w:t>
      </w:r>
      <w:r w:rsidRPr="00EB03BC">
        <w:rPr>
          <w:rFonts w:ascii="Arial" w:eastAsia="Times New Roman" w:hAnsi="Arial" w:cs="Arial"/>
          <w:i/>
          <w:iCs/>
          <w:color w:val="222222"/>
          <w:kern w:val="0"/>
          <w:lang w:eastAsia="it-IT"/>
          <w14:ligatures w14:val="none"/>
        </w:rPr>
        <w:t>Alfiere della Repubblica</w:t>
      </w:r>
      <w:r w:rsidRPr="00EB03BC">
        <w:rPr>
          <w:rFonts w:ascii="Arial" w:eastAsia="Times New Roman" w:hAnsi="Arial" w:cs="Arial"/>
          <w:color w:val="222222"/>
          <w:kern w:val="0"/>
          <w:lang w:eastAsia="it-IT"/>
          <w14:ligatures w14:val="none"/>
        </w:rPr>
        <w:t>, per l’affettuosa e quotidiana assistenza con cui ha accompagnato il padre malato Paolo.</w:t>
      </w:r>
    </w:p>
    <w:p w14:paraId="65600BEB" w14:textId="77777777" w:rsidR="00EB03BC" w:rsidRPr="00EB03BC" w:rsidRDefault="00EB03BC" w:rsidP="00EB03BC">
      <w:pPr>
        <w:shd w:val="clear" w:color="auto" w:fill="FFFFFF"/>
        <w:rPr>
          <w:rFonts w:ascii="Arial" w:eastAsia="Times New Roman" w:hAnsi="Arial" w:cs="Arial"/>
          <w:color w:val="222222"/>
          <w:kern w:val="0"/>
          <w:lang w:eastAsia="it-IT"/>
          <w14:ligatures w14:val="none"/>
        </w:rPr>
      </w:pPr>
      <w:r w:rsidRPr="00EB03BC">
        <w:rPr>
          <w:rFonts w:ascii="Arial" w:eastAsia="Times New Roman" w:hAnsi="Arial" w:cs="Arial"/>
          <w:color w:val="222222"/>
          <w:kern w:val="0"/>
          <w:lang w:eastAsia="it-IT"/>
          <w14:ligatures w14:val="none"/>
        </w:rPr>
        <w:t>Insieme alla consigliera comunale di Bolzano Patrizia Daidone, il presidente dell’associazione Alzheimer Alto Adige Ulrich Seitz ha organizzato la proiezione del film “Per Te” al Rainerum di Bolzano. In questa occasione, grazie anche a un’impressionante testimonianza di Michela Morutto, moglie del protagonista Paolo, è stata richiamata l’attenzione del pubblico presente sulle preoccupazioni del contesto familiare, soprattutto quando la malattia di Alzheimer colpisce persone più giovani e, oltre alle difficoltà di salute, comporta anche sofferenze finanziarie, costringendo chi è ancora in età lavorativa a rinunciare al proprio impiego.</w:t>
      </w:r>
    </w:p>
    <w:p w14:paraId="30B619A7" w14:textId="77777777" w:rsidR="00EB03BC" w:rsidRPr="00EB03BC" w:rsidRDefault="00EB03BC" w:rsidP="00EB03BC">
      <w:pPr>
        <w:shd w:val="clear" w:color="auto" w:fill="FFFFFF"/>
        <w:rPr>
          <w:rFonts w:ascii="Arial" w:eastAsia="Times New Roman" w:hAnsi="Arial" w:cs="Arial"/>
          <w:color w:val="222222"/>
          <w:kern w:val="0"/>
          <w:lang w:eastAsia="it-IT"/>
          <w14:ligatures w14:val="none"/>
        </w:rPr>
      </w:pPr>
      <w:r w:rsidRPr="00EB03BC">
        <w:rPr>
          <w:rFonts w:ascii="Arial" w:eastAsia="Times New Roman" w:hAnsi="Arial" w:cs="Arial"/>
          <w:color w:val="222222"/>
          <w:kern w:val="0"/>
          <w:lang w:eastAsia="it-IT"/>
          <w14:ligatures w14:val="none"/>
        </w:rPr>
        <w:t>Ulrich Seitz sottolinea che l’associazione Alzheimer Alto Adige è attualmente molto sollecitata a livello provinciale. I tempi di attesa per le visite programmate negli ospedali sono lunghi, i posti disponibili nelle case di riposo per casi complessi di demenza sono scarsi e mancano anche servizi di sostegno per i caregiver.</w:t>
      </w:r>
    </w:p>
    <w:p w14:paraId="5502E8FE" w14:textId="77777777" w:rsidR="00EB03BC" w:rsidRPr="00EB03BC" w:rsidRDefault="00EB03BC" w:rsidP="00EB03BC">
      <w:pPr>
        <w:shd w:val="clear" w:color="auto" w:fill="FFFFFF"/>
        <w:rPr>
          <w:rFonts w:ascii="Arial" w:eastAsia="Times New Roman" w:hAnsi="Arial" w:cs="Arial"/>
          <w:color w:val="222222"/>
          <w:kern w:val="0"/>
          <w:lang w:eastAsia="it-IT"/>
          <w14:ligatures w14:val="none"/>
        </w:rPr>
      </w:pPr>
      <w:r w:rsidRPr="00EB03BC">
        <w:rPr>
          <w:rFonts w:ascii="Arial" w:eastAsia="Times New Roman" w:hAnsi="Arial" w:cs="Arial"/>
          <w:color w:val="222222"/>
          <w:kern w:val="0"/>
          <w:lang w:eastAsia="it-IT"/>
          <w14:ligatures w14:val="none"/>
        </w:rPr>
        <w:t>Passiamo ora agli eventi e ai servizi in programma in queste settimane:</w:t>
      </w:r>
    </w:p>
    <w:p w14:paraId="6BB1437E" w14:textId="77777777" w:rsidR="00EB03BC" w:rsidRPr="00EB03BC" w:rsidRDefault="00EB03BC" w:rsidP="00EB03BC">
      <w:pPr>
        <w:shd w:val="clear" w:color="auto" w:fill="FFFFFF"/>
        <w:rPr>
          <w:rFonts w:ascii="Arial" w:eastAsia="Times New Roman" w:hAnsi="Arial" w:cs="Arial"/>
          <w:color w:val="222222"/>
          <w:kern w:val="0"/>
          <w:lang w:eastAsia="it-IT"/>
          <w14:ligatures w14:val="none"/>
        </w:rPr>
      </w:pPr>
      <w:r w:rsidRPr="00EB03BC">
        <w:rPr>
          <w:rFonts w:ascii="Arial" w:eastAsia="Times New Roman" w:hAnsi="Arial" w:cs="Arial"/>
          <w:color w:val="222222"/>
          <w:kern w:val="0"/>
          <w:lang w:eastAsia="it-IT"/>
          <w14:ligatures w14:val="none"/>
        </w:rPr>
        <w:t>Il 22 ottobre 2026 alle ore 16.30 l’ASAA organizza a Bolzano un pomeriggio informativo sul tema “Rimborso delle spese di degenza in casa di riposo in caso di demenza” con l’avv. dott. Alexander Kritzinger.</w:t>
      </w:r>
    </w:p>
    <w:p w14:paraId="0A773635" w14:textId="77777777" w:rsidR="00EB03BC" w:rsidRPr="00EB03BC" w:rsidRDefault="00EB03BC" w:rsidP="00EB03BC">
      <w:pPr>
        <w:shd w:val="clear" w:color="auto" w:fill="FFFFFF"/>
        <w:rPr>
          <w:rFonts w:ascii="Arial" w:eastAsia="Times New Roman" w:hAnsi="Arial" w:cs="Arial"/>
          <w:color w:val="222222"/>
          <w:kern w:val="0"/>
          <w:lang w:eastAsia="it-IT"/>
          <w14:ligatures w14:val="none"/>
        </w:rPr>
      </w:pPr>
      <w:r w:rsidRPr="00EB03BC">
        <w:rPr>
          <w:rFonts w:ascii="Arial" w:eastAsia="Times New Roman" w:hAnsi="Arial" w:cs="Arial"/>
          <w:color w:val="222222"/>
          <w:kern w:val="0"/>
          <w:lang w:eastAsia="it-IT"/>
          <w14:ligatures w14:val="none"/>
        </w:rPr>
        <w:t>Il 29 ottobre 2026, invece, a partire dalle ore 15:00, verranno analizzate le conseguenze della malattia grave nel corso di un incontro dedicato a Bolzano. Entrambi gli eventi si terranno presso il Bürgerheim Gries.</w:t>
      </w:r>
    </w:p>
    <w:p w14:paraId="1A674548" w14:textId="5B01AB1B" w:rsidR="00EB03BC" w:rsidRPr="00EB03BC" w:rsidRDefault="00EB03BC" w:rsidP="00EB03BC">
      <w:pPr>
        <w:shd w:val="clear" w:color="auto" w:fill="FFFFFF"/>
        <w:rPr>
          <w:rFonts w:ascii="Arial" w:eastAsia="Times New Roman" w:hAnsi="Arial" w:cs="Arial"/>
          <w:color w:val="222222"/>
          <w:kern w:val="0"/>
          <w:lang w:eastAsia="it-IT"/>
          <w14:ligatures w14:val="none"/>
        </w:rPr>
      </w:pPr>
      <w:r w:rsidRPr="00EB03BC">
        <w:rPr>
          <w:rFonts w:ascii="Arial" w:eastAsia="Times New Roman" w:hAnsi="Arial" w:cs="Arial"/>
          <w:color w:val="222222"/>
          <w:kern w:val="0"/>
          <w:lang w:eastAsia="it-IT"/>
          <w14:ligatures w14:val="none"/>
        </w:rPr>
        <w:t>L’ASAA offre anche passeggiate accompagnate, screening, riabilitazione, ergoterapia e consulenza legale specialistica. Tutti gli interessati possono richiedere questi servizi chiamando il numero verde 800660561, come spiega Ulrich Seitz.</w:t>
      </w:r>
    </w:p>
    <w:p w14:paraId="37C69B1D" w14:textId="77777777" w:rsidR="00EB03BC" w:rsidRPr="00EB03BC" w:rsidRDefault="00EB03BC" w:rsidP="00EB03BC">
      <w:pPr>
        <w:shd w:val="clear" w:color="auto" w:fill="FFFFFF"/>
        <w:rPr>
          <w:rFonts w:ascii="Arial" w:eastAsia="Times New Roman" w:hAnsi="Arial" w:cs="Arial"/>
          <w:color w:val="222222"/>
          <w:kern w:val="0"/>
          <w:lang w:eastAsia="it-IT"/>
          <w14:ligatures w14:val="none"/>
        </w:rPr>
      </w:pPr>
    </w:p>
    <w:p w14:paraId="0DF153E1" w14:textId="77777777" w:rsidR="00EB03BC" w:rsidRPr="00EB03BC" w:rsidRDefault="00EB03BC" w:rsidP="00EB03BC">
      <w:pPr>
        <w:shd w:val="clear" w:color="auto" w:fill="FFFFFF"/>
        <w:rPr>
          <w:rFonts w:ascii="Arial" w:eastAsia="Times New Roman" w:hAnsi="Arial" w:cs="Arial"/>
          <w:color w:val="222222"/>
          <w:kern w:val="0"/>
          <w:lang w:eastAsia="it-IT"/>
          <w14:ligatures w14:val="none"/>
        </w:rPr>
      </w:pPr>
    </w:p>
    <w:p w14:paraId="68221ED3" w14:textId="25E06D25" w:rsidR="00EB03BC" w:rsidRPr="00EB03BC" w:rsidRDefault="00EB03BC" w:rsidP="00EB03BC">
      <w:pPr>
        <w:shd w:val="clear" w:color="auto" w:fill="FFFFFF"/>
        <w:rPr>
          <w:rFonts w:ascii="Arial" w:eastAsia="Times New Roman" w:hAnsi="Arial" w:cs="Arial"/>
          <w:color w:val="222222"/>
          <w:kern w:val="0"/>
          <w:lang w:eastAsia="it-IT"/>
          <w14:ligatures w14:val="none"/>
        </w:rPr>
      </w:pPr>
      <w:r>
        <w:rPr>
          <w:rFonts w:ascii="Arial" w:eastAsia="Times New Roman" w:hAnsi="Arial" w:cs="Arial"/>
          <w:color w:val="222222"/>
          <w:kern w:val="0"/>
          <w:lang w:eastAsia="it-IT"/>
          <w14:ligatures w14:val="none"/>
        </w:rPr>
        <w:t>(segue comunicato in tedesco)</w:t>
      </w:r>
    </w:p>
    <w:p w14:paraId="6AAA8690" w14:textId="77777777" w:rsidR="00EB03BC" w:rsidRPr="00EB03BC" w:rsidRDefault="00EB03BC" w:rsidP="00EB03BC">
      <w:pPr>
        <w:shd w:val="clear" w:color="auto" w:fill="FFFFFF"/>
        <w:rPr>
          <w:rFonts w:ascii="Arial" w:eastAsia="Times New Roman" w:hAnsi="Arial" w:cs="Arial"/>
          <w:color w:val="222222"/>
          <w:kern w:val="0"/>
          <w:lang w:eastAsia="it-IT"/>
          <w14:ligatures w14:val="none"/>
        </w:rPr>
      </w:pPr>
    </w:p>
    <w:p w14:paraId="337A4F87" w14:textId="77777777" w:rsidR="00EB03BC" w:rsidRPr="00EB03BC" w:rsidRDefault="00EB03BC" w:rsidP="00EB03BC">
      <w:pPr>
        <w:shd w:val="clear" w:color="auto" w:fill="FFFFFF"/>
        <w:rPr>
          <w:rFonts w:ascii="Arial" w:eastAsia="Times New Roman" w:hAnsi="Arial" w:cs="Arial"/>
          <w:color w:val="222222"/>
          <w:kern w:val="0"/>
          <w:lang w:eastAsia="it-IT"/>
          <w14:ligatures w14:val="none"/>
        </w:rPr>
      </w:pPr>
    </w:p>
    <w:p w14:paraId="51DE2963" w14:textId="77777777" w:rsidR="00EB03BC" w:rsidRPr="00EB03BC" w:rsidRDefault="00EB03BC" w:rsidP="00EB03BC">
      <w:pPr>
        <w:shd w:val="clear" w:color="auto" w:fill="FFFFFF"/>
        <w:rPr>
          <w:rFonts w:ascii="Arial" w:eastAsia="Times New Roman" w:hAnsi="Arial" w:cs="Arial"/>
          <w:color w:val="222222"/>
          <w:kern w:val="0"/>
          <w:lang w:eastAsia="it-IT"/>
          <w14:ligatures w14:val="none"/>
        </w:rPr>
      </w:pPr>
    </w:p>
    <w:p w14:paraId="741DE68A" w14:textId="77777777" w:rsidR="00EB03BC" w:rsidRPr="00EB03BC" w:rsidRDefault="00EB03BC" w:rsidP="00EB03BC">
      <w:pPr>
        <w:shd w:val="clear" w:color="auto" w:fill="FFFFFF"/>
        <w:rPr>
          <w:rFonts w:ascii="Arial" w:eastAsia="Times New Roman" w:hAnsi="Arial" w:cs="Arial"/>
          <w:color w:val="222222"/>
          <w:kern w:val="0"/>
          <w:lang w:eastAsia="it-IT"/>
          <w14:ligatures w14:val="none"/>
        </w:rPr>
      </w:pPr>
    </w:p>
    <w:p w14:paraId="4AEAE999" w14:textId="77777777" w:rsidR="00EB03BC" w:rsidRPr="00EB03BC" w:rsidRDefault="00EB03BC" w:rsidP="00EB03BC">
      <w:pPr>
        <w:shd w:val="clear" w:color="auto" w:fill="FFFFFF"/>
        <w:rPr>
          <w:rFonts w:ascii="Arial" w:eastAsia="Times New Roman" w:hAnsi="Arial" w:cs="Arial"/>
          <w:color w:val="222222"/>
          <w:kern w:val="0"/>
          <w:lang w:eastAsia="it-IT"/>
          <w14:ligatures w14:val="none"/>
        </w:rPr>
      </w:pPr>
    </w:p>
    <w:p w14:paraId="5D89A380" w14:textId="77777777" w:rsidR="00EB03BC" w:rsidRPr="00EB03BC" w:rsidRDefault="00EB03BC" w:rsidP="00EB03BC">
      <w:pPr>
        <w:shd w:val="clear" w:color="auto" w:fill="FFFFFF"/>
        <w:rPr>
          <w:rFonts w:ascii="Arial" w:eastAsia="Times New Roman" w:hAnsi="Arial" w:cs="Arial"/>
          <w:color w:val="222222"/>
          <w:kern w:val="0"/>
          <w:lang w:eastAsia="it-IT"/>
          <w14:ligatures w14:val="none"/>
        </w:rPr>
      </w:pPr>
    </w:p>
    <w:p w14:paraId="6503BF5E" w14:textId="77777777" w:rsidR="00EB03BC" w:rsidRPr="00EB03BC" w:rsidRDefault="00EB03BC" w:rsidP="00EB03BC">
      <w:pPr>
        <w:shd w:val="clear" w:color="auto" w:fill="FFFFFF"/>
        <w:rPr>
          <w:rFonts w:ascii="Arial" w:eastAsia="Times New Roman" w:hAnsi="Arial" w:cs="Arial"/>
          <w:color w:val="222222"/>
          <w:kern w:val="0"/>
          <w:lang w:eastAsia="it-IT"/>
          <w14:ligatures w14:val="none"/>
        </w:rPr>
      </w:pPr>
    </w:p>
    <w:p w14:paraId="0A3850C4" w14:textId="77777777" w:rsidR="00EB03BC" w:rsidRPr="00EB03BC" w:rsidRDefault="00EB03BC" w:rsidP="00EB03BC">
      <w:pPr>
        <w:shd w:val="clear" w:color="auto" w:fill="FFFFFF"/>
        <w:rPr>
          <w:rFonts w:ascii="Arial" w:eastAsia="Times New Roman" w:hAnsi="Arial" w:cs="Arial"/>
          <w:color w:val="222222"/>
          <w:kern w:val="0"/>
          <w:lang w:eastAsia="it-IT"/>
          <w14:ligatures w14:val="none"/>
        </w:rPr>
      </w:pPr>
    </w:p>
    <w:p w14:paraId="7F9EF32F" w14:textId="77777777" w:rsidR="00EB03BC" w:rsidRPr="00EB03BC" w:rsidRDefault="00EB03BC" w:rsidP="00EB03BC">
      <w:pPr>
        <w:shd w:val="clear" w:color="auto" w:fill="FFFFFF"/>
        <w:rPr>
          <w:rFonts w:ascii="Arial" w:eastAsia="Times New Roman" w:hAnsi="Arial" w:cs="Arial"/>
          <w:color w:val="222222"/>
          <w:kern w:val="0"/>
          <w:lang w:eastAsia="it-IT"/>
          <w14:ligatures w14:val="none"/>
        </w:rPr>
      </w:pPr>
    </w:p>
    <w:p w14:paraId="445DA92A" w14:textId="77777777" w:rsidR="00EB03BC" w:rsidRPr="00EB03BC" w:rsidRDefault="00EB03BC" w:rsidP="00EB03BC">
      <w:pPr>
        <w:shd w:val="clear" w:color="auto" w:fill="FFFFFF"/>
        <w:rPr>
          <w:rFonts w:ascii="Arial" w:eastAsia="Times New Roman" w:hAnsi="Arial" w:cs="Arial"/>
          <w:color w:val="222222"/>
          <w:kern w:val="0"/>
          <w:lang w:eastAsia="it-IT"/>
          <w14:ligatures w14:val="none"/>
        </w:rPr>
      </w:pPr>
    </w:p>
    <w:p w14:paraId="3313CFC8" w14:textId="77777777" w:rsidR="00EB03BC" w:rsidRPr="00EB03BC" w:rsidRDefault="00EB03BC" w:rsidP="00EB03BC">
      <w:pPr>
        <w:shd w:val="clear" w:color="auto" w:fill="FFFFFF"/>
        <w:rPr>
          <w:rFonts w:ascii="Arial" w:eastAsia="Times New Roman" w:hAnsi="Arial" w:cs="Arial"/>
          <w:color w:val="222222"/>
          <w:kern w:val="0"/>
          <w:lang w:eastAsia="it-IT"/>
          <w14:ligatures w14:val="none"/>
        </w:rPr>
      </w:pPr>
    </w:p>
    <w:p w14:paraId="7D74AAC0" w14:textId="77777777" w:rsidR="00EB03BC" w:rsidRPr="00EB03BC" w:rsidRDefault="00EB03BC" w:rsidP="00EB03BC">
      <w:pPr>
        <w:shd w:val="clear" w:color="auto" w:fill="FFFFFF"/>
        <w:rPr>
          <w:rFonts w:ascii="Arial" w:eastAsia="Times New Roman" w:hAnsi="Arial" w:cs="Arial"/>
          <w:color w:val="222222"/>
          <w:kern w:val="0"/>
          <w:lang w:eastAsia="it-IT"/>
          <w14:ligatures w14:val="none"/>
        </w:rPr>
      </w:pPr>
    </w:p>
    <w:p w14:paraId="21F72D00" w14:textId="77777777" w:rsidR="00EB03BC" w:rsidRPr="00EB03BC" w:rsidRDefault="00EB03BC" w:rsidP="00EB03BC">
      <w:pPr>
        <w:shd w:val="clear" w:color="auto" w:fill="FFFFFF"/>
        <w:rPr>
          <w:rFonts w:ascii="Arial" w:eastAsia="Times New Roman" w:hAnsi="Arial" w:cs="Arial"/>
          <w:color w:val="222222"/>
          <w:kern w:val="0"/>
          <w:lang w:eastAsia="it-IT"/>
          <w14:ligatures w14:val="none"/>
        </w:rPr>
      </w:pPr>
    </w:p>
    <w:p w14:paraId="0D5FA190" w14:textId="77777777" w:rsidR="00EB03BC" w:rsidRPr="00EB03BC" w:rsidRDefault="00EB03BC" w:rsidP="00EB03BC">
      <w:pPr>
        <w:shd w:val="clear" w:color="auto" w:fill="FFFFFF"/>
        <w:rPr>
          <w:rFonts w:ascii="Arial" w:eastAsia="Times New Roman" w:hAnsi="Arial" w:cs="Arial"/>
          <w:color w:val="222222"/>
          <w:kern w:val="0"/>
          <w:lang w:eastAsia="it-IT"/>
          <w14:ligatures w14:val="none"/>
        </w:rPr>
      </w:pPr>
    </w:p>
    <w:p w14:paraId="46324A05" w14:textId="77777777" w:rsidR="00EB03BC" w:rsidRPr="00EB03BC" w:rsidRDefault="00EB03BC" w:rsidP="00EB03BC">
      <w:pPr>
        <w:shd w:val="clear" w:color="auto" w:fill="FFFFFF"/>
        <w:rPr>
          <w:rFonts w:ascii="Arial" w:eastAsia="Times New Roman" w:hAnsi="Arial" w:cs="Arial"/>
          <w:color w:val="222222"/>
          <w:kern w:val="0"/>
          <w:lang w:eastAsia="it-IT"/>
          <w14:ligatures w14:val="none"/>
        </w:rPr>
      </w:pPr>
    </w:p>
    <w:p w14:paraId="68A8652A" w14:textId="77777777" w:rsidR="00EB03BC" w:rsidRPr="00EB03BC" w:rsidRDefault="00EB03BC" w:rsidP="00EB03BC">
      <w:pPr>
        <w:shd w:val="clear" w:color="auto" w:fill="FFFFFF"/>
        <w:rPr>
          <w:rFonts w:ascii="Arial" w:eastAsia="Times New Roman" w:hAnsi="Arial" w:cs="Arial"/>
          <w:color w:val="222222"/>
          <w:kern w:val="0"/>
          <w:lang w:eastAsia="it-IT"/>
          <w14:ligatures w14:val="none"/>
        </w:rPr>
      </w:pPr>
    </w:p>
    <w:p w14:paraId="27759344" w14:textId="77777777" w:rsidR="00EB03BC" w:rsidRPr="00EB03BC" w:rsidRDefault="00EB03BC" w:rsidP="00EB03BC">
      <w:pPr>
        <w:shd w:val="clear" w:color="auto" w:fill="FFFFFF"/>
        <w:rPr>
          <w:rFonts w:ascii="Arial" w:eastAsia="Times New Roman" w:hAnsi="Arial" w:cs="Arial"/>
          <w:color w:val="222222"/>
          <w:kern w:val="0"/>
          <w:lang w:eastAsia="it-IT"/>
          <w14:ligatures w14:val="none"/>
        </w:rPr>
      </w:pPr>
    </w:p>
    <w:p w14:paraId="4CE0637F" w14:textId="77777777" w:rsidR="00EB03BC" w:rsidRPr="00EB03BC" w:rsidRDefault="00EB03BC" w:rsidP="00EB03BC">
      <w:pPr>
        <w:shd w:val="clear" w:color="auto" w:fill="FFFFFF"/>
        <w:rPr>
          <w:rFonts w:ascii="Arial" w:eastAsia="Times New Roman" w:hAnsi="Arial" w:cs="Arial"/>
          <w:b/>
          <w:bCs/>
          <w:color w:val="222222"/>
          <w:kern w:val="0"/>
          <w:lang w:eastAsia="it-IT"/>
          <w14:ligatures w14:val="none"/>
        </w:rPr>
      </w:pPr>
      <w:r w:rsidRPr="00EB03BC">
        <w:rPr>
          <w:rFonts w:ascii="Arial" w:eastAsia="Times New Roman" w:hAnsi="Arial" w:cs="Arial"/>
          <w:b/>
          <w:bCs/>
          <w:color w:val="222222"/>
          <w:kern w:val="0"/>
          <w:lang w:eastAsia="it-IT"/>
          <w14:ligatures w14:val="none"/>
        </w:rPr>
        <w:lastRenderedPageBreak/>
        <w:t>Ein Schicksal, das berührt und bewegt! Mit der Diagnose Alzheimer endet nicht das Leben</w:t>
      </w:r>
    </w:p>
    <w:p w14:paraId="2106AFBE" w14:textId="77777777" w:rsidR="00EB03BC" w:rsidRPr="00EB03BC" w:rsidRDefault="00EB03BC" w:rsidP="00EB03BC">
      <w:pPr>
        <w:shd w:val="clear" w:color="auto" w:fill="FFFFFF"/>
        <w:rPr>
          <w:rFonts w:ascii="Arial" w:eastAsia="Times New Roman" w:hAnsi="Arial" w:cs="Arial"/>
          <w:color w:val="222222"/>
          <w:kern w:val="0"/>
          <w:lang w:eastAsia="it-IT"/>
          <w14:ligatures w14:val="none"/>
        </w:rPr>
      </w:pPr>
    </w:p>
    <w:p w14:paraId="5755CB30" w14:textId="77777777" w:rsidR="00EB03BC" w:rsidRPr="00EB03BC" w:rsidRDefault="00EB03BC" w:rsidP="00EB03BC">
      <w:pPr>
        <w:shd w:val="clear" w:color="auto" w:fill="FFFFFF"/>
        <w:rPr>
          <w:rFonts w:ascii="Arial" w:eastAsia="Times New Roman" w:hAnsi="Arial" w:cs="Arial"/>
          <w:color w:val="222222"/>
          <w:kern w:val="0"/>
          <w:lang w:eastAsia="it-IT"/>
          <w14:ligatures w14:val="none"/>
        </w:rPr>
      </w:pPr>
      <w:r w:rsidRPr="00EB03BC">
        <w:rPr>
          <w:rFonts w:ascii="Arial" w:eastAsia="Times New Roman" w:hAnsi="Arial" w:cs="Arial"/>
          <w:color w:val="222222"/>
          <w:kern w:val="0"/>
          <w:lang w:eastAsia="it-IT"/>
          <w14:ligatures w14:val="none"/>
        </w:rPr>
        <w:t xml:space="preserve">Der italienische Drama-Film “Per te” unter der Regie von Alessandro Aronadio basiert auf einer wahren Geschichte. Der Film ist inspiriert vom Buch </w:t>
      </w:r>
      <w:r w:rsidRPr="00EB03BC">
        <w:rPr>
          <w:rFonts w:ascii="Arial" w:eastAsia="Times New Roman" w:hAnsi="Arial" w:cs="Arial"/>
          <w:i/>
          <w:iCs/>
          <w:color w:val="222222"/>
          <w:kern w:val="0"/>
          <w:lang w:eastAsia="it-IT"/>
          <w14:ligatures w14:val="none"/>
        </w:rPr>
        <w:t>„Un tempo piccolo“</w:t>
      </w:r>
      <w:r w:rsidRPr="00EB03BC">
        <w:rPr>
          <w:rFonts w:ascii="Arial" w:eastAsia="Times New Roman" w:hAnsi="Arial" w:cs="Arial"/>
          <w:color w:val="222222"/>
          <w:kern w:val="0"/>
          <w:lang w:eastAsia="it-IT"/>
          <w14:ligatures w14:val="none"/>
        </w:rPr>
        <w:t xml:space="preserve"> von Serenella Antoniazzi und erzählt die wahre Geschichte von </w:t>
      </w:r>
      <w:r w:rsidRPr="00EB03BC">
        <w:rPr>
          <w:rFonts w:ascii="Arial" w:eastAsia="Times New Roman" w:hAnsi="Arial" w:cs="Arial"/>
          <w:b/>
          <w:bCs/>
          <w:color w:val="222222"/>
          <w:kern w:val="0"/>
          <w:lang w:eastAsia="it-IT"/>
          <w14:ligatures w14:val="none"/>
        </w:rPr>
        <w:t>Mattia Piccoli</w:t>
      </w:r>
      <w:r w:rsidRPr="00EB03BC">
        <w:rPr>
          <w:rFonts w:ascii="Arial" w:eastAsia="Times New Roman" w:hAnsi="Arial" w:cs="Arial"/>
          <w:color w:val="222222"/>
          <w:kern w:val="0"/>
          <w:lang w:eastAsia="it-IT"/>
          <w14:ligatures w14:val="none"/>
        </w:rPr>
        <w:t xml:space="preserve">, der 2021 im Alter von 11 Jahren von Italiens Staatspräsident Sergio Mattarella als </w:t>
      </w:r>
      <w:r w:rsidRPr="00EB03BC">
        <w:rPr>
          <w:rFonts w:ascii="Arial" w:eastAsia="Times New Roman" w:hAnsi="Arial" w:cs="Arial"/>
          <w:i/>
          <w:iCs/>
          <w:color w:val="222222"/>
          <w:kern w:val="0"/>
          <w:lang w:eastAsia="it-IT"/>
          <w14:ligatures w14:val="none"/>
        </w:rPr>
        <w:t>Alfiere della Repubblica</w:t>
      </w:r>
      <w:r w:rsidRPr="00EB03BC">
        <w:rPr>
          <w:rFonts w:ascii="Arial" w:eastAsia="Times New Roman" w:hAnsi="Arial" w:cs="Arial"/>
          <w:color w:val="222222"/>
          <w:kern w:val="0"/>
          <w:lang w:eastAsia="it-IT"/>
          <w14:ligatures w14:val="none"/>
        </w:rPr>
        <w:t xml:space="preserve"> (Fahnenträger der Republik) geehrt wurde – für die liebevolle und tägliche Fürsorge, mit der er seinen erkrankten Vater Paolo begleitete.</w:t>
      </w:r>
    </w:p>
    <w:p w14:paraId="1160D84B" w14:textId="77777777" w:rsidR="00EB03BC" w:rsidRPr="00EB03BC" w:rsidRDefault="00EB03BC" w:rsidP="00EB03BC">
      <w:pPr>
        <w:shd w:val="clear" w:color="auto" w:fill="FFFFFF"/>
        <w:rPr>
          <w:rFonts w:ascii="Arial" w:eastAsia="Times New Roman" w:hAnsi="Arial" w:cs="Arial"/>
          <w:color w:val="222222"/>
          <w:kern w:val="0"/>
          <w:lang w:eastAsia="it-IT"/>
          <w14:ligatures w14:val="none"/>
        </w:rPr>
      </w:pPr>
      <w:r w:rsidRPr="00EB03BC">
        <w:rPr>
          <w:rFonts w:ascii="Arial" w:eastAsia="Times New Roman" w:hAnsi="Arial" w:cs="Arial"/>
          <w:color w:val="222222"/>
          <w:kern w:val="0"/>
          <w:lang w:eastAsia="it-IT"/>
          <w14:ligatures w14:val="none"/>
        </w:rPr>
        <w:t>Gemeinsam mit der Bozner Gemeinderätin Patrizia Daidone hat der Präsident des Vereins Alzheimer Südtirol Ulrich Seitz die Filmvorführung von “Per Te” im Rainerum in Bozen organisiert. Dabei wurden die anwesenden Zuschauer auch mittels einer beeindruckenden Stellungnahme der betoffenen Ehefrau des Titelhelden Paolo, Michela Morutto auf die Sorgen des familiären Umfeldes aufmerksam, gerade dann, wenn die Krankheit Alzheimer in jüngeren Semestern zuschlägt, und neben den gesundheitlichen Schwierigkeiten ebenso finanzielles Leid mit sich bringt, und Menschen, die konkret, noch im Arbeitsleben stehen, ihre Beschäftigung aufgeben müssen.</w:t>
      </w:r>
    </w:p>
    <w:p w14:paraId="4B565F48" w14:textId="77777777" w:rsidR="00EB03BC" w:rsidRPr="00EB03BC" w:rsidRDefault="00EB03BC" w:rsidP="00EB03BC">
      <w:pPr>
        <w:shd w:val="clear" w:color="auto" w:fill="FFFFFF"/>
        <w:rPr>
          <w:rFonts w:ascii="Arial" w:eastAsia="Times New Roman" w:hAnsi="Arial" w:cs="Arial"/>
          <w:color w:val="222222"/>
          <w:kern w:val="0"/>
          <w:lang w:eastAsia="it-IT"/>
          <w14:ligatures w14:val="none"/>
        </w:rPr>
      </w:pPr>
      <w:r w:rsidRPr="00EB03BC">
        <w:rPr>
          <w:rFonts w:ascii="Arial" w:eastAsia="Times New Roman" w:hAnsi="Arial" w:cs="Arial"/>
          <w:color w:val="222222"/>
          <w:kern w:val="0"/>
          <w:lang w:eastAsia="it-IT"/>
          <w14:ligatures w14:val="none"/>
        </w:rPr>
        <w:t>Ulrich Seitz weist darauf hin, dass der Verein Alzheimer Südtirol derzeit landesweit sehr gefordert ist. Die Wartezeiten für programmierte Visiten in den Krankenhäusern sind lang, die zur Verfügung stehenden Heimplätze für komplexe Demenzfälle in den Seniorenwohnheimen rar, und Entlastungsangebote für Pflegemde fehlen ebenso.</w:t>
      </w:r>
    </w:p>
    <w:p w14:paraId="4B92232C" w14:textId="77777777" w:rsidR="00EB03BC" w:rsidRPr="00EB03BC" w:rsidRDefault="00EB03BC" w:rsidP="00EB03BC">
      <w:pPr>
        <w:shd w:val="clear" w:color="auto" w:fill="FFFFFF"/>
        <w:rPr>
          <w:rFonts w:ascii="Arial" w:eastAsia="Times New Roman" w:hAnsi="Arial" w:cs="Arial"/>
          <w:color w:val="222222"/>
          <w:kern w:val="0"/>
          <w:lang w:eastAsia="it-IT"/>
          <w14:ligatures w14:val="none"/>
        </w:rPr>
      </w:pPr>
      <w:r w:rsidRPr="00EB03BC">
        <w:rPr>
          <w:rFonts w:ascii="Arial" w:eastAsia="Times New Roman" w:hAnsi="Arial" w:cs="Arial"/>
          <w:color w:val="222222"/>
          <w:kern w:val="0"/>
          <w:lang w:eastAsia="it-IT"/>
          <w14:ligatures w14:val="none"/>
        </w:rPr>
        <w:t>Nun zu den aktuellen Veranstaltungen und Leistungen in diesen Wochen:</w:t>
      </w:r>
    </w:p>
    <w:p w14:paraId="405C3CE8" w14:textId="77777777" w:rsidR="00EB03BC" w:rsidRPr="00EB03BC" w:rsidRDefault="00EB03BC" w:rsidP="00EB03BC">
      <w:pPr>
        <w:shd w:val="clear" w:color="auto" w:fill="FFFFFF"/>
        <w:rPr>
          <w:rFonts w:ascii="Arial" w:eastAsia="Times New Roman" w:hAnsi="Arial" w:cs="Arial"/>
          <w:color w:val="222222"/>
          <w:kern w:val="0"/>
          <w:lang w:eastAsia="it-IT"/>
          <w14:ligatures w14:val="none"/>
        </w:rPr>
      </w:pPr>
      <w:r w:rsidRPr="00EB03BC">
        <w:rPr>
          <w:rFonts w:ascii="Arial" w:eastAsia="Times New Roman" w:hAnsi="Arial" w:cs="Arial"/>
          <w:color w:val="222222"/>
          <w:kern w:val="0"/>
          <w:lang w:eastAsia="it-IT"/>
          <w14:ligatures w14:val="none"/>
        </w:rPr>
        <w:t>ASAA organisiert am 22.10.2026 um 16.30 einen Infonachmittag in Bozen zur Thematik “Rückvergütung von   Altersheimkosten im Falle von Demenz” mit RA Dr. Alexander Kritzinger.</w:t>
      </w:r>
    </w:p>
    <w:p w14:paraId="2D9955AB" w14:textId="77777777" w:rsidR="00EB03BC" w:rsidRPr="00EB03BC" w:rsidRDefault="00EB03BC" w:rsidP="00EB03BC">
      <w:pPr>
        <w:shd w:val="clear" w:color="auto" w:fill="FFFFFF"/>
        <w:rPr>
          <w:rFonts w:ascii="Arial" w:eastAsia="Times New Roman" w:hAnsi="Arial" w:cs="Arial"/>
          <w:color w:val="222222"/>
          <w:kern w:val="0"/>
          <w:lang w:eastAsia="it-IT"/>
          <w14:ligatures w14:val="none"/>
        </w:rPr>
      </w:pPr>
      <w:r w:rsidRPr="00EB03BC">
        <w:rPr>
          <w:rFonts w:ascii="Arial" w:eastAsia="Times New Roman" w:hAnsi="Arial" w:cs="Arial"/>
          <w:color w:val="222222"/>
          <w:kern w:val="0"/>
          <w:lang w:eastAsia="it-IT"/>
          <w14:ligatures w14:val="none"/>
        </w:rPr>
        <w:t>Am 29.10.2026 hingegen werden die Folgen von Schwerkranken ab 15 Uhr in einem entsprechenden Treffen in Bozen analysiert. Die beiden Anlässe finden im Bürgerheim Gries statt.</w:t>
      </w:r>
    </w:p>
    <w:p w14:paraId="6E783C3D" w14:textId="77777777" w:rsidR="00EB03BC" w:rsidRPr="00EB03BC" w:rsidRDefault="00EB03BC" w:rsidP="00EB03BC">
      <w:pPr>
        <w:shd w:val="clear" w:color="auto" w:fill="FFFFFF"/>
        <w:rPr>
          <w:rFonts w:ascii="Arial" w:eastAsia="Times New Roman" w:hAnsi="Arial" w:cs="Arial"/>
          <w:color w:val="222222"/>
          <w:kern w:val="0"/>
          <w:lang w:eastAsia="it-IT"/>
          <w14:ligatures w14:val="none"/>
        </w:rPr>
      </w:pPr>
      <w:r w:rsidRPr="00EB03BC">
        <w:rPr>
          <w:rFonts w:ascii="Arial" w:eastAsia="Times New Roman" w:hAnsi="Arial" w:cs="Arial"/>
          <w:color w:val="222222"/>
          <w:kern w:val="0"/>
          <w:lang w:eastAsia="it-IT"/>
          <w14:ligatures w14:val="none"/>
        </w:rPr>
        <w:t>ASAA bietet auch begleitete Spaziergänge, Screenings, Rehabilitation, Ergotherapie und juridische Fachberatung an. Alle Interessierten können diese Serviceleistungen über die Grüne Nummer 800660561 beantragen, so Ulrich Seitz. </w:t>
      </w:r>
    </w:p>
    <w:p w14:paraId="4BDD6CDE" w14:textId="77777777" w:rsidR="00EB03BC" w:rsidRPr="00EB03BC" w:rsidRDefault="00EB03BC"/>
    <w:sectPr w:rsidR="00EB03BC" w:rsidRPr="00EB03B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3"/>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3BC"/>
    <w:rsid w:val="00312CB9"/>
    <w:rsid w:val="004D439A"/>
    <w:rsid w:val="007668E7"/>
    <w:rsid w:val="00830FC9"/>
    <w:rsid w:val="009A17FF"/>
    <w:rsid w:val="009F15BB"/>
    <w:rsid w:val="00EB03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462FD58A"/>
  <w15:chartTrackingRefBased/>
  <w15:docId w15:val="{7603423A-0528-0C46-B9A5-966550E6D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EB03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EB03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EB03BC"/>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EB03BC"/>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EB03BC"/>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EB03BC"/>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B03BC"/>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B03BC"/>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B03BC"/>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B03B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EB03B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EB03B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EB03B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EB03BC"/>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EB03B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B03B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B03B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B03BC"/>
    <w:rPr>
      <w:rFonts w:eastAsiaTheme="majorEastAsia" w:cstheme="majorBidi"/>
      <w:color w:val="272727" w:themeColor="text1" w:themeTint="D8"/>
    </w:rPr>
  </w:style>
  <w:style w:type="paragraph" w:styleId="Titolo">
    <w:name w:val="Title"/>
    <w:basedOn w:val="Normale"/>
    <w:next w:val="Normale"/>
    <w:link w:val="TitoloCarattere"/>
    <w:uiPriority w:val="10"/>
    <w:qFormat/>
    <w:rsid w:val="00EB03BC"/>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B03B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B03BC"/>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B03B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B03BC"/>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EB03BC"/>
    <w:rPr>
      <w:i/>
      <w:iCs/>
      <w:color w:val="404040" w:themeColor="text1" w:themeTint="BF"/>
    </w:rPr>
  </w:style>
  <w:style w:type="paragraph" w:styleId="Paragrafoelenco">
    <w:name w:val="List Paragraph"/>
    <w:basedOn w:val="Normale"/>
    <w:uiPriority w:val="34"/>
    <w:qFormat/>
    <w:rsid w:val="00EB03BC"/>
    <w:pPr>
      <w:ind w:left="720"/>
      <w:contextualSpacing/>
    </w:pPr>
  </w:style>
  <w:style w:type="character" w:styleId="Enfasiintensa">
    <w:name w:val="Intense Emphasis"/>
    <w:basedOn w:val="Carpredefinitoparagrafo"/>
    <w:uiPriority w:val="21"/>
    <w:qFormat/>
    <w:rsid w:val="00EB03BC"/>
    <w:rPr>
      <w:i/>
      <w:iCs/>
      <w:color w:val="0F4761" w:themeColor="accent1" w:themeShade="BF"/>
    </w:rPr>
  </w:style>
  <w:style w:type="paragraph" w:styleId="Citazioneintensa">
    <w:name w:val="Intense Quote"/>
    <w:basedOn w:val="Normale"/>
    <w:next w:val="Normale"/>
    <w:link w:val="CitazioneintensaCarattere"/>
    <w:uiPriority w:val="30"/>
    <w:qFormat/>
    <w:rsid w:val="00EB03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EB03BC"/>
    <w:rPr>
      <w:i/>
      <w:iCs/>
      <w:color w:val="0F4761" w:themeColor="accent1" w:themeShade="BF"/>
    </w:rPr>
  </w:style>
  <w:style w:type="character" w:styleId="Riferimentointenso">
    <w:name w:val="Intense Reference"/>
    <w:basedOn w:val="Carpredefinitoparagrafo"/>
    <w:uiPriority w:val="32"/>
    <w:qFormat/>
    <w:rsid w:val="00EB03B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670</Words>
  <Characters>3821</Characters>
  <Application>Microsoft Office Word</Application>
  <DocSecurity>0</DocSecurity>
  <Lines>31</Lines>
  <Paragraphs>8</Paragraphs>
  <ScaleCrop>false</ScaleCrop>
  <Company/>
  <LinksUpToDate>false</LinksUpToDate>
  <CharactersWithSpaces>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Massimo Moro</dc:creator>
  <cp:keywords/>
  <dc:description/>
  <cp:lastModifiedBy>Massimo Moro</cp:lastModifiedBy>
  <cp:revision>1</cp:revision>
  <dcterms:created xsi:type="dcterms:W3CDTF">2026-10-17T05:30:00Z</dcterms:created>
  <dcterms:modified xsi:type="dcterms:W3CDTF">2026-10-17T05:37:00Z</dcterms:modified>
</cp:coreProperties>
</file>